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C4A4" w14:textId="467E814F" w:rsidR="00047C8D" w:rsidRDefault="00D202F1">
      <w:pPr>
        <w:jc w:val="center"/>
        <w:rPr>
          <w:rFonts w:ascii="华文中宋" w:eastAsia="华文中宋" w:hAnsi="华文中宋" w:cs="华文中宋" w:hint="eastAsia"/>
          <w:b/>
          <w:bCs/>
          <w:sz w:val="32"/>
          <w:szCs w:val="32"/>
        </w:rPr>
      </w:pPr>
      <w:r w:rsidRPr="00D202F1">
        <w:rPr>
          <w:rFonts w:ascii="华文中宋" w:eastAsia="华文中宋" w:hAnsi="华文中宋" w:cs="华文中宋" w:hint="eastAsia"/>
          <w:b/>
          <w:bCs/>
          <w:sz w:val="32"/>
          <w:szCs w:val="32"/>
        </w:rPr>
        <w:t>苏州大学法学校友返校服务与40周年返校资助管理办法</w:t>
      </w:r>
    </w:p>
    <w:p w14:paraId="4E6211CE" w14:textId="77777777" w:rsidR="00283B9D" w:rsidRPr="00283B9D" w:rsidRDefault="00283B9D">
      <w:pPr>
        <w:jc w:val="center"/>
        <w:rPr>
          <w:rFonts w:ascii="宋体" w:eastAsia="宋体" w:hAnsi="宋体" w:cs="宋体" w:hint="eastAsia"/>
          <w:b/>
          <w:bCs/>
          <w:sz w:val="15"/>
          <w:szCs w:val="15"/>
        </w:rPr>
      </w:pPr>
    </w:p>
    <w:p w14:paraId="0E0EF880" w14:textId="1ADDD7E7" w:rsidR="00D202F1" w:rsidRPr="00D202F1" w:rsidRDefault="00D202F1" w:rsidP="00D202F1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 w:rsidRPr="00D202F1">
        <w:rPr>
          <w:rFonts w:ascii="仿宋" w:eastAsia="仿宋" w:hAnsi="仿宋" w:cs="仿宋"/>
          <w:sz w:val="32"/>
          <w:szCs w:val="32"/>
        </w:rPr>
        <w:t>为传承</w:t>
      </w:r>
      <w:r w:rsidRPr="00D202F1">
        <w:rPr>
          <w:rFonts w:ascii="仿宋" w:eastAsia="仿宋" w:hAnsi="仿宋" w:cs="仿宋"/>
          <w:b/>
          <w:bCs/>
          <w:sz w:val="32"/>
          <w:szCs w:val="32"/>
        </w:rPr>
        <w:t>东吴法学精神</w:t>
      </w:r>
      <w:r w:rsidRPr="00D202F1">
        <w:rPr>
          <w:rFonts w:ascii="仿宋" w:eastAsia="仿宋" w:hAnsi="仿宋" w:cs="仿宋"/>
          <w:sz w:val="32"/>
          <w:szCs w:val="32"/>
        </w:rPr>
        <w:t>，凝聚校友情感与发展合力，全面做好各届校友返校服务保障，保障活动有序高效开展，结合学院实际，制定本办法。</w:t>
      </w:r>
    </w:p>
    <w:p w14:paraId="6F600E0E" w14:textId="4B99E096" w:rsidR="00D202F1" w:rsidRPr="00D202F1" w:rsidRDefault="00D202F1" w:rsidP="00D202F1">
      <w:pPr>
        <w:spacing w:line="58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 w:rsidRPr="00D202F1">
        <w:rPr>
          <w:rFonts w:ascii="仿宋" w:eastAsia="仿宋" w:hAnsi="仿宋" w:cs="仿宋"/>
          <w:b/>
          <w:bCs/>
          <w:sz w:val="32"/>
          <w:szCs w:val="32"/>
        </w:rPr>
        <w:t>一、总则：校友统一返校服务保障</w:t>
      </w:r>
    </w:p>
    <w:p w14:paraId="53081AD5" w14:textId="2E92CE27" w:rsidR="00D202F1" w:rsidRPr="00D202F1" w:rsidRDefault="00D202F1" w:rsidP="00D202F1">
      <w:pPr>
        <w:spacing w:line="580" w:lineRule="exact"/>
        <w:ind w:firstLineChars="200" w:firstLine="643"/>
        <w:rPr>
          <w:rFonts w:ascii="仿宋" w:eastAsia="仿宋" w:hAnsi="仿宋" w:cs="仿宋" w:hint="eastAsia"/>
          <w:sz w:val="32"/>
          <w:szCs w:val="32"/>
        </w:rPr>
      </w:pPr>
      <w:r w:rsidRPr="00D202F1">
        <w:rPr>
          <w:rFonts w:ascii="仿宋" w:eastAsia="仿宋" w:hAnsi="仿宋" w:cs="仿宋"/>
          <w:b/>
          <w:bCs/>
          <w:sz w:val="32"/>
          <w:szCs w:val="32"/>
        </w:rPr>
        <w:t>凡苏州大学法学院各年级校友返校聚会，均统一享受学院提供的基础服务保障</w:t>
      </w:r>
      <w:r w:rsidRPr="00D202F1">
        <w:rPr>
          <w:rFonts w:ascii="仿宋" w:eastAsia="仿宋" w:hAnsi="仿宋" w:cs="仿宋"/>
          <w:sz w:val="32"/>
          <w:szCs w:val="32"/>
        </w:rPr>
        <w:t>，包括但不限于：校园参观引导、场地协调对接、校史院史资料支持、校友联络协助、纪念标识配套等，具体服务事项与流程遵照</w:t>
      </w:r>
      <w:r w:rsidR="00830D15">
        <w:rPr>
          <w:rFonts w:ascii="仿宋" w:eastAsia="仿宋" w:hAnsi="仿宋" w:cs="仿宋" w:hint="eastAsia"/>
          <w:sz w:val="32"/>
          <w:szCs w:val="32"/>
        </w:rPr>
        <w:t>苏州大学法学校友会微信公众号发布的</w:t>
      </w:r>
      <w:r w:rsidRPr="00D202F1">
        <w:rPr>
          <w:rFonts w:ascii="仿宋" w:eastAsia="仿宋" w:hAnsi="仿宋" w:cs="仿宋"/>
          <w:sz w:val="32"/>
          <w:szCs w:val="32"/>
        </w:rPr>
        <w:t>《苏州大学法学校友返校服务指南》执行。</w:t>
      </w:r>
    </w:p>
    <w:p w14:paraId="78FA3F02" w14:textId="69D6AB47" w:rsidR="00D202F1" w:rsidRPr="00D202F1" w:rsidRDefault="00D202F1" w:rsidP="00D202F1">
      <w:pPr>
        <w:spacing w:line="58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 w:rsidRPr="00D202F1">
        <w:rPr>
          <w:rFonts w:ascii="仿宋" w:eastAsia="仿宋" w:hAnsi="仿宋" w:cs="仿宋"/>
          <w:b/>
          <w:bCs/>
          <w:sz w:val="32"/>
          <w:szCs w:val="32"/>
        </w:rPr>
        <w:t>二、40周年值年返校专项资助说明</w:t>
      </w:r>
    </w:p>
    <w:p w14:paraId="33502391" w14:textId="65CF2BB1" w:rsidR="00D202F1" w:rsidRPr="00D202F1" w:rsidRDefault="00D202F1" w:rsidP="00D202F1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 w:rsidRPr="00D202F1">
        <w:rPr>
          <w:rFonts w:ascii="仿宋" w:eastAsia="仿宋" w:hAnsi="仿宋" w:cs="仿宋"/>
          <w:sz w:val="32"/>
          <w:szCs w:val="32"/>
        </w:rPr>
        <w:t>为突出</w:t>
      </w:r>
      <w:r w:rsidRPr="00D202F1">
        <w:rPr>
          <w:rFonts w:ascii="仿宋" w:eastAsia="仿宋" w:hAnsi="仿宋" w:cs="仿宋"/>
          <w:b/>
          <w:bCs/>
          <w:sz w:val="32"/>
          <w:szCs w:val="32"/>
        </w:rPr>
        <w:t>入学/毕业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4</w:t>
      </w:r>
      <w:r w:rsidRPr="00D202F1">
        <w:rPr>
          <w:rFonts w:ascii="仿宋" w:eastAsia="仿宋" w:hAnsi="仿宋" w:cs="仿宋"/>
          <w:b/>
          <w:bCs/>
          <w:sz w:val="32"/>
          <w:szCs w:val="32"/>
        </w:rPr>
        <w:t>0周年</w:t>
      </w:r>
      <w:r w:rsidRPr="00D202F1">
        <w:rPr>
          <w:rFonts w:ascii="仿宋" w:eastAsia="仿宋" w:hAnsi="仿宋" w:cs="仿宋"/>
          <w:sz w:val="32"/>
          <w:szCs w:val="32"/>
        </w:rPr>
        <w:t>重要纪念意义，彰显学院对资深校友的敬意与关怀，学院</w:t>
      </w:r>
      <w:r w:rsidRPr="00D202F1">
        <w:rPr>
          <w:rFonts w:ascii="仿宋" w:eastAsia="仿宋" w:hAnsi="仿宋" w:cs="仿宋"/>
          <w:b/>
          <w:bCs/>
          <w:sz w:val="32"/>
          <w:szCs w:val="32"/>
        </w:rPr>
        <w:t>仅对校友入学或毕业满40周年的</w:t>
      </w:r>
      <w:r w:rsidR="00C3696A">
        <w:rPr>
          <w:rFonts w:ascii="仿宋" w:eastAsia="仿宋" w:hAnsi="仿宋" w:cs="仿宋" w:hint="eastAsia"/>
          <w:b/>
          <w:bCs/>
          <w:sz w:val="32"/>
          <w:szCs w:val="32"/>
        </w:rPr>
        <w:t>年级</w:t>
      </w:r>
      <w:r w:rsidRPr="00D202F1">
        <w:rPr>
          <w:rFonts w:ascii="仿宋" w:eastAsia="仿宋" w:hAnsi="仿宋" w:cs="仿宋"/>
          <w:sz w:val="32"/>
          <w:szCs w:val="32"/>
        </w:rPr>
        <w:t>，提供专项活动经费资助，</w:t>
      </w:r>
      <w:r w:rsidRPr="00D202F1">
        <w:rPr>
          <w:rFonts w:ascii="仿宋" w:eastAsia="仿宋" w:hAnsi="仿宋" w:cs="仿宋"/>
          <w:b/>
          <w:bCs/>
          <w:sz w:val="32"/>
          <w:szCs w:val="32"/>
        </w:rPr>
        <w:t>同</w:t>
      </w:r>
      <w:r w:rsidR="004C3467">
        <w:rPr>
          <w:rFonts w:ascii="仿宋" w:eastAsia="仿宋" w:hAnsi="仿宋" w:cs="仿宋" w:hint="eastAsia"/>
          <w:b/>
          <w:bCs/>
          <w:sz w:val="32"/>
          <w:szCs w:val="32"/>
        </w:rPr>
        <w:t>一年级</w:t>
      </w:r>
      <w:r w:rsidRPr="00D202F1">
        <w:rPr>
          <w:rFonts w:ascii="仿宋" w:eastAsia="仿宋" w:hAnsi="仿宋" w:cs="仿宋"/>
          <w:b/>
          <w:bCs/>
          <w:sz w:val="32"/>
          <w:szCs w:val="32"/>
        </w:rPr>
        <w:t>仅支持一次40周年返校专项资助</w:t>
      </w:r>
      <w:r w:rsidRPr="00D202F1">
        <w:rPr>
          <w:rFonts w:ascii="仿宋" w:eastAsia="仿宋" w:hAnsi="仿宋" w:cs="仿宋"/>
          <w:sz w:val="32"/>
          <w:szCs w:val="32"/>
        </w:rPr>
        <w:t>；</w:t>
      </w:r>
      <w:r w:rsidRPr="00D202F1">
        <w:rPr>
          <w:rFonts w:ascii="仿宋" w:eastAsia="仿宋" w:hAnsi="仿宋" w:cs="仿宋"/>
          <w:b/>
          <w:bCs/>
          <w:sz w:val="32"/>
          <w:szCs w:val="32"/>
        </w:rPr>
        <w:t>其他周年返校活动，不纳入本办法经费资助范围</w:t>
      </w:r>
      <w:r w:rsidRPr="00D202F1">
        <w:rPr>
          <w:rFonts w:ascii="仿宋" w:eastAsia="仿宋" w:hAnsi="仿宋" w:cs="仿宋"/>
          <w:sz w:val="32"/>
          <w:szCs w:val="32"/>
        </w:rPr>
        <w:t>，可正常享受第一条统一基础服务保障。</w:t>
      </w:r>
    </w:p>
    <w:p w14:paraId="61B73D92" w14:textId="649A8380" w:rsidR="00D202F1" w:rsidRPr="00D202F1" w:rsidRDefault="00D202F1" w:rsidP="00D202F1">
      <w:pPr>
        <w:spacing w:line="58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 w:rsidRPr="00D202F1">
        <w:rPr>
          <w:rFonts w:ascii="仿宋" w:eastAsia="仿宋" w:hAnsi="仿宋" w:cs="仿宋"/>
          <w:b/>
          <w:bCs/>
          <w:sz w:val="32"/>
          <w:szCs w:val="32"/>
        </w:rPr>
        <w:t>三、资助标准</w:t>
      </w:r>
    </w:p>
    <w:p w14:paraId="4DC20286" w14:textId="77777777" w:rsidR="00D202F1" w:rsidRPr="00D202F1" w:rsidRDefault="00D202F1" w:rsidP="00D202F1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 w:rsidRPr="00D202F1">
        <w:rPr>
          <w:rFonts w:ascii="仿宋" w:eastAsia="仿宋" w:hAnsi="仿宋" w:cs="仿宋"/>
          <w:sz w:val="32"/>
          <w:szCs w:val="32"/>
        </w:rPr>
        <w:t>学院给予专项活动经费资助，用于返校座谈会、纪念仪式、活动物料等相关开支，资助标准参照学院学术会议资助档次执行：</w:t>
      </w:r>
    </w:p>
    <w:p w14:paraId="26E7AB85" w14:textId="6FA1593E" w:rsidR="00D202F1" w:rsidRPr="00D202F1" w:rsidRDefault="00830D15" w:rsidP="00830D15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r w:rsidR="00D202F1" w:rsidRPr="00D202F1">
        <w:rPr>
          <w:rFonts w:ascii="仿宋" w:eastAsia="仿宋" w:hAnsi="仿宋" w:cs="仿宋"/>
          <w:sz w:val="32"/>
          <w:szCs w:val="32"/>
        </w:rPr>
        <w:t>活动参与人数 50 人以下的，资助金额不超过 1 万元；</w:t>
      </w:r>
    </w:p>
    <w:p w14:paraId="20ABC2D1" w14:textId="6A2ED082" w:rsidR="00D202F1" w:rsidRPr="00D202F1" w:rsidRDefault="00830D15" w:rsidP="00830D15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 w:rsidR="00D202F1" w:rsidRPr="00D202F1">
        <w:rPr>
          <w:rFonts w:ascii="仿宋" w:eastAsia="仿宋" w:hAnsi="仿宋" w:cs="仿宋"/>
          <w:sz w:val="32"/>
          <w:szCs w:val="32"/>
        </w:rPr>
        <w:t>活动参与人数 50-100 人的，资助金额不超过 2 万</w:t>
      </w:r>
      <w:r w:rsidR="00D202F1" w:rsidRPr="00D202F1">
        <w:rPr>
          <w:rFonts w:ascii="仿宋" w:eastAsia="仿宋" w:hAnsi="仿宋" w:cs="仿宋"/>
          <w:sz w:val="32"/>
          <w:szCs w:val="32"/>
        </w:rPr>
        <w:lastRenderedPageBreak/>
        <w:t>元；</w:t>
      </w:r>
    </w:p>
    <w:p w14:paraId="785D99EC" w14:textId="641EC7EB" w:rsidR="00D202F1" w:rsidRPr="00D202F1" w:rsidRDefault="00830D15" w:rsidP="00830D15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 w:rsidR="00D202F1" w:rsidRPr="00D202F1">
        <w:rPr>
          <w:rFonts w:ascii="仿宋" w:eastAsia="仿宋" w:hAnsi="仿宋" w:cs="仿宋"/>
          <w:sz w:val="32"/>
          <w:szCs w:val="32"/>
        </w:rPr>
        <w:t>活动参与人数 100 人以上的，资助金额不超过 3 万元。</w:t>
      </w:r>
    </w:p>
    <w:p w14:paraId="39E6F64F" w14:textId="77777777" w:rsidR="00D202F1" w:rsidRPr="00D202F1" w:rsidRDefault="00D202F1" w:rsidP="00D202F1">
      <w:pPr>
        <w:spacing w:line="58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 w:rsidRPr="00D202F1">
        <w:rPr>
          <w:rFonts w:ascii="仿宋" w:eastAsia="仿宋" w:hAnsi="仿宋" w:cs="仿宋"/>
          <w:b/>
          <w:bCs/>
          <w:sz w:val="32"/>
          <w:szCs w:val="32"/>
        </w:rPr>
        <w:t>五、申请与管理</w:t>
      </w:r>
    </w:p>
    <w:p w14:paraId="6C840D0A" w14:textId="77F64011" w:rsidR="00D202F1" w:rsidRPr="00D202F1" w:rsidRDefault="00D202F1" w:rsidP="00D202F1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 w:rsidRPr="00D202F1">
        <w:rPr>
          <w:rFonts w:ascii="仿宋" w:eastAsia="仿宋" w:hAnsi="仿宋" w:cs="仿宋"/>
          <w:sz w:val="32"/>
          <w:szCs w:val="32"/>
        </w:rPr>
        <w:t>40周年返校资助须由联络员</w:t>
      </w:r>
      <w:r w:rsidRPr="00D202F1">
        <w:rPr>
          <w:rFonts w:ascii="仿宋" w:eastAsia="仿宋" w:hAnsi="仿宋" w:cs="仿宋"/>
          <w:b/>
          <w:bCs/>
          <w:sz w:val="32"/>
          <w:szCs w:val="32"/>
        </w:rPr>
        <w:t>提前1个月</w:t>
      </w:r>
      <w:r w:rsidRPr="00D202F1">
        <w:rPr>
          <w:rFonts w:ascii="仿宋" w:eastAsia="仿宋" w:hAnsi="仿宋" w:cs="仿宋"/>
          <w:sz w:val="32"/>
          <w:szCs w:val="32"/>
        </w:rPr>
        <w:t>向</w:t>
      </w:r>
      <w:r>
        <w:rPr>
          <w:rFonts w:ascii="仿宋" w:eastAsia="仿宋" w:hAnsi="仿宋" w:cs="仿宋" w:hint="eastAsia"/>
          <w:sz w:val="32"/>
          <w:szCs w:val="32"/>
        </w:rPr>
        <w:t>校友工作联系人陈老师（0512-65227480、15806200630）</w:t>
      </w:r>
      <w:r w:rsidR="00830D15">
        <w:rPr>
          <w:rFonts w:ascii="仿宋" w:eastAsia="仿宋" w:hAnsi="仿宋" w:cs="仿宋" w:hint="eastAsia"/>
          <w:sz w:val="32"/>
          <w:szCs w:val="32"/>
        </w:rPr>
        <w:t>联系</w:t>
      </w:r>
      <w:r w:rsidRPr="00D202F1">
        <w:rPr>
          <w:rFonts w:ascii="仿宋" w:eastAsia="仿宋" w:hAnsi="仿宋" w:cs="仿宋"/>
          <w:sz w:val="32"/>
          <w:szCs w:val="32"/>
        </w:rPr>
        <w:t>，附活动方案、参与人数测算、经费预算；</w:t>
      </w:r>
    </w:p>
    <w:p w14:paraId="20F51865" w14:textId="77777777" w:rsidR="00D202F1" w:rsidRPr="00D202F1" w:rsidRDefault="00D202F1" w:rsidP="00D202F1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 w:rsidRPr="00D202F1">
        <w:rPr>
          <w:rFonts w:ascii="仿宋" w:eastAsia="仿宋" w:hAnsi="仿宋" w:cs="仿宋"/>
          <w:sz w:val="32"/>
          <w:szCs w:val="32"/>
        </w:rPr>
        <w:t>申请经学院审核通过后予以拨付；</w:t>
      </w:r>
    </w:p>
    <w:p w14:paraId="75B5938F" w14:textId="6D36D71A" w:rsidR="00D202F1" w:rsidRPr="00D202F1" w:rsidRDefault="00D202F1" w:rsidP="00D202F1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 w:rsidRPr="00D202F1">
        <w:rPr>
          <w:rFonts w:ascii="仿宋" w:eastAsia="仿宋" w:hAnsi="仿宋" w:cs="仿宋"/>
          <w:sz w:val="32"/>
          <w:szCs w:val="32"/>
        </w:rPr>
        <w:t>活动结束后按</w:t>
      </w:r>
      <w:r w:rsidR="00830D15">
        <w:rPr>
          <w:rFonts w:ascii="仿宋" w:eastAsia="仿宋" w:hAnsi="仿宋" w:cs="仿宋" w:hint="eastAsia"/>
          <w:sz w:val="32"/>
          <w:szCs w:val="32"/>
        </w:rPr>
        <w:t>苏州大学</w:t>
      </w:r>
      <w:r w:rsidRPr="00D202F1">
        <w:rPr>
          <w:rFonts w:ascii="仿宋" w:eastAsia="仿宋" w:hAnsi="仿宋" w:cs="仿宋"/>
          <w:sz w:val="32"/>
          <w:szCs w:val="32"/>
        </w:rPr>
        <w:t>财务规定完成经费核销，专款专用、据实报销。</w:t>
      </w:r>
    </w:p>
    <w:p w14:paraId="51EACFFB" w14:textId="77777777" w:rsidR="00D202F1" w:rsidRPr="00D202F1" w:rsidRDefault="00D202F1" w:rsidP="00D202F1">
      <w:pPr>
        <w:spacing w:line="58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 w:rsidRPr="00D202F1">
        <w:rPr>
          <w:rFonts w:ascii="仿宋" w:eastAsia="仿宋" w:hAnsi="仿宋" w:cs="仿宋"/>
          <w:b/>
          <w:bCs/>
          <w:sz w:val="32"/>
          <w:szCs w:val="32"/>
        </w:rPr>
        <w:t>六、附则</w:t>
      </w:r>
    </w:p>
    <w:p w14:paraId="3839B3EA" w14:textId="255E4032" w:rsidR="00D202F1" w:rsidRPr="00D202F1" w:rsidRDefault="00830D15" w:rsidP="00830D15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r w:rsidR="00D202F1" w:rsidRPr="00D202F1">
        <w:rPr>
          <w:rFonts w:ascii="仿宋" w:eastAsia="仿宋" w:hAnsi="仿宋" w:cs="仿宋"/>
          <w:sz w:val="32"/>
          <w:szCs w:val="32"/>
        </w:rPr>
        <w:t>本办法所指</w:t>
      </w:r>
      <w:r w:rsidR="00D202F1" w:rsidRPr="00D202F1">
        <w:rPr>
          <w:rFonts w:ascii="仿宋" w:eastAsia="仿宋" w:hAnsi="仿宋" w:cs="仿宋"/>
          <w:b/>
          <w:bCs/>
          <w:sz w:val="32"/>
          <w:szCs w:val="32"/>
        </w:rPr>
        <w:t>40 周年</w:t>
      </w:r>
      <w:r w:rsidR="00D202F1" w:rsidRPr="00D202F1">
        <w:rPr>
          <w:rFonts w:ascii="仿宋" w:eastAsia="仿宋" w:hAnsi="仿宋" w:cs="仿宋"/>
          <w:sz w:val="32"/>
          <w:szCs w:val="32"/>
        </w:rPr>
        <w:t>，以</w:t>
      </w:r>
      <w:r w:rsidR="00D202F1" w:rsidRPr="00D202F1">
        <w:rPr>
          <w:rFonts w:ascii="仿宋" w:eastAsia="仿宋" w:hAnsi="仿宋" w:cs="仿宋"/>
          <w:b/>
          <w:bCs/>
          <w:sz w:val="32"/>
          <w:szCs w:val="32"/>
        </w:rPr>
        <w:t>入学年份</w:t>
      </w:r>
      <w:r w:rsidR="00D202F1" w:rsidRPr="00D202F1">
        <w:rPr>
          <w:rFonts w:ascii="仿宋" w:eastAsia="仿宋" w:hAnsi="仿宋" w:cs="仿宋"/>
          <w:sz w:val="32"/>
          <w:szCs w:val="32"/>
        </w:rPr>
        <w:t>或</w:t>
      </w:r>
      <w:r w:rsidR="00D202F1" w:rsidRPr="00D202F1">
        <w:rPr>
          <w:rFonts w:ascii="仿宋" w:eastAsia="仿宋" w:hAnsi="仿宋" w:cs="仿宋"/>
          <w:b/>
          <w:bCs/>
          <w:sz w:val="32"/>
          <w:szCs w:val="32"/>
        </w:rPr>
        <w:t>毕业年份</w:t>
      </w:r>
      <w:r w:rsidR="00D202F1" w:rsidRPr="00D202F1">
        <w:rPr>
          <w:rFonts w:ascii="仿宋" w:eastAsia="仿宋" w:hAnsi="仿宋" w:cs="仿宋"/>
          <w:sz w:val="32"/>
          <w:szCs w:val="32"/>
        </w:rPr>
        <w:t>满 40 周年为准，二选一核定，不重复资助；</w:t>
      </w:r>
    </w:p>
    <w:p w14:paraId="18B7E8C9" w14:textId="68E4F87F" w:rsidR="00D202F1" w:rsidRDefault="00830D15" w:rsidP="00830D15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 w:rsidR="00D202F1" w:rsidRPr="00D202F1">
        <w:rPr>
          <w:rFonts w:ascii="仿宋" w:eastAsia="仿宋" w:hAnsi="仿宋" w:cs="仿宋"/>
          <w:sz w:val="32"/>
          <w:szCs w:val="32"/>
        </w:rPr>
        <w:t>本办法自发布之日起施行，由苏州大学王健法学院党政联席会议负责解释。</w:t>
      </w:r>
    </w:p>
    <w:p w14:paraId="00574BF5" w14:textId="77777777" w:rsidR="00830D15" w:rsidRDefault="00830D15" w:rsidP="00830D15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6D99B24" w14:textId="77777777" w:rsidR="00830D15" w:rsidRDefault="00830D15" w:rsidP="00830D15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C90172B" w14:textId="77777777" w:rsidR="00830D15" w:rsidRDefault="00D202F1" w:rsidP="00830D15">
      <w:pPr>
        <w:spacing w:line="580" w:lineRule="exact"/>
        <w:ind w:firstLineChars="200" w:firstLine="640"/>
        <w:jc w:val="right"/>
        <w:rPr>
          <w:rFonts w:ascii="仿宋" w:eastAsia="仿宋" w:hAnsi="仿宋" w:cs="仿宋" w:hint="eastAsia"/>
          <w:sz w:val="32"/>
          <w:szCs w:val="32"/>
        </w:rPr>
      </w:pPr>
      <w:r w:rsidRPr="00D202F1">
        <w:rPr>
          <w:rFonts w:ascii="仿宋" w:eastAsia="仿宋" w:hAnsi="仿宋" w:cs="仿宋"/>
          <w:sz w:val="32"/>
          <w:szCs w:val="32"/>
        </w:rPr>
        <w:t xml:space="preserve">苏州大学王健法学院 </w:t>
      </w:r>
    </w:p>
    <w:p w14:paraId="626A1327" w14:textId="1ED5B72C" w:rsidR="00D202F1" w:rsidRPr="00D202F1" w:rsidRDefault="00D202F1" w:rsidP="00830D15">
      <w:pPr>
        <w:spacing w:line="580" w:lineRule="exact"/>
        <w:ind w:firstLineChars="200" w:firstLine="640"/>
        <w:jc w:val="right"/>
        <w:rPr>
          <w:rFonts w:ascii="仿宋" w:eastAsia="仿宋" w:hAnsi="仿宋" w:cs="仿宋" w:hint="eastAsia"/>
          <w:sz w:val="32"/>
          <w:szCs w:val="32"/>
        </w:rPr>
      </w:pPr>
      <w:r w:rsidRPr="00D202F1">
        <w:rPr>
          <w:rFonts w:ascii="仿宋" w:eastAsia="仿宋" w:hAnsi="仿宋" w:cs="仿宋"/>
          <w:sz w:val="32"/>
          <w:szCs w:val="32"/>
        </w:rPr>
        <w:t>2026 年 10 月</w:t>
      </w:r>
    </w:p>
    <w:p w14:paraId="17F567B2" w14:textId="2221BB27" w:rsidR="00047C8D" w:rsidRPr="00D202F1" w:rsidRDefault="00047C8D" w:rsidP="00D202F1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sectPr w:rsidR="00047C8D" w:rsidRPr="00D202F1" w:rsidSect="00830D15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7AECA" w14:textId="77777777" w:rsidR="00203834" w:rsidRDefault="00203834">
      <w:r>
        <w:separator/>
      </w:r>
    </w:p>
  </w:endnote>
  <w:endnote w:type="continuationSeparator" w:id="0">
    <w:p w14:paraId="6EDA99A0" w14:textId="77777777" w:rsidR="00203834" w:rsidRDefault="00203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8649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55F89A4" w14:textId="49C48107" w:rsidR="00047C8D" w:rsidRDefault="00830D15" w:rsidP="00830D15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830D15">
          <w:rPr>
            <w:rFonts w:ascii="Times New Roman" w:hAnsi="Times New Roman" w:cs="Times New Roman"/>
            <w:sz w:val="24"/>
          </w:rPr>
          <w:fldChar w:fldCharType="begin"/>
        </w:r>
        <w:r w:rsidRPr="00830D15">
          <w:rPr>
            <w:rFonts w:ascii="Times New Roman" w:hAnsi="Times New Roman" w:cs="Times New Roman"/>
            <w:sz w:val="24"/>
          </w:rPr>
          <w:instrText>PAGE   \* MERGEFORMAT</w:instrText>
        </w:r>
        <w:r w:rsidRPr="00830D15">
          <w:rPr>
            <w:rFonts w:ascii="Times New Roman" w:hAnsi="Times New Roman" w:cs="Times New Roman"/>
            <w:sz w:val="24"/>
          </w:rPr>
          <w:fldChar w:fldCharType="separate"/>
        </w:r>
        <w:r w:rsidRPr="00830D15">
          <w:rPr>
            <w:rFonts w:ascii="Times New Roman" w:hAnsi="Times New Roman" w:cs="Times New Roman"/>
            <w:sz w:val="24"/>
            <w:lang w:val="zh-CN"/>
          </w:rPr>
          <w:t>2</w:t>
        </w:r>
        <w:r w:rsidRPr="00830D15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E0E56" w14:textId="77777777" w:rsidR="00203834" w:rsidRDefault="00203834">
      <w:r>
        <w:separator/>
      </w:r>
    </w:p>
  </w:footnote>
  <w:footnote w:type="continuationSeparator" w:id="0">
    <w:p w14:paraId="30706C96" w14:textId="77777777" w:rsidR="00203834" w:rsidRDefault="00203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E7600"/>
    <w:multiLevelType w:val="multilevel"/>
    <w:tmpl w:val="683E7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861769"/>
    <w:multiLevelType w:val="multilevel"/>
    <w:tmpl w:val="B11C2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B959B7"/>
    <w:multiLevelType w:val="multilevel"/>
    <w:tmpl w:val="F7D2C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8791632">
    <w:abstractNumId w:val="1"/>
  </w:num>
  <w:num w:numId="2" w16cid:durableId="1876188771">
    <w:abstractNumId w:val="2"/>
  </w:num>
  <w:num w:numId="3" w16cid:durableId="185480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C8D"/>
    <w:rsid w:val="00047C8D"/>
    <w:rsid w:val="00203834"/>
    <w:rsid w:val="00283B9D"/>
    <w:rsid w:val="004C3467"/>
    <w:rsid w:val="00830D15"/>
    <w:rsid w:val="00853F51"/>
    <w:rsid w:val="00992B0A"/>
    <w:rsid w:val="00B31D75"/>
    <w:rsid w:val="00C3696A"/>
    <w:rsid w:val="00D202F1"/>
    <w:rsid w:val="00EC49F8"/>
    <w:rsid w:val="00FD77FD"/>
    <w:rsid w:val="42F7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A48565"/>
  <w15:docId w15:val="{6CC20F62-C829-4FC5-8D50-E4B9E6D4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4">
    <w:name w:val="页脚 字符"/>
    <w:basedOn w:val="a0"/>
    <w:link w:val="a3"/>
    <w:uiPriority w:val="99"/>
    <w:rsid w:val="00830D15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379</Words>
  <Characters>403</Characters>
  <Application>Microsoft Office Word</Application>
  <DocSecurity>0</DocSecurity>
  <Lines>23</Lines>
  <Paragraphs>21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top1</dc:creator>
  <cp:lastModifiedBy>Lenovo</cp:lastModifiedBy>
  <cp:revision>6</cp:revision>
  <dcterms:created xsi:type="dcterms:W3CDTF">2026-10-12T03:17:00Z</dcterms:created>
  <dcterms:modified xsi:type="dcterms:W3CDTF">2026-10-13T01:08:00Z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eyJoZGlkIjoiZWQ2ZWIxMGIzNjczNjRkNzE2MjAxOWE2YmE0NDJiYjkiLCJ1c2VySWQiOiI1NDMzOTIxODYifQ==</vt:lpwstr>
  </property>
  <property fmtid="{D5CDD505-2E9C-101B-9397-08002B2CF9AE}" pid="4" name="ICV">
    <vt:lpwstr>2D57528F50704C568E5DB1A168D5843C_12</vt:lpwstr>
  </property>
</Properties>
</file>