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00" w:rsidRPr="003518F6" w:rsidRDefault="00C1344E" w:rsidP="003632A5">
      <w:pPr>
        <w:widowControl/>
        <w:pBdr>
          <w:bottom w:val="single" w:sz="6" w:space="8" w:color="E7E7EB"/>
        </w:pBdr>
        <w:spacing w:after="210"/>
        <w:ind w:firstLineChars="200" w:firstLine="720"/>
        <w:jc w:val="center"/>
        <w:outlineLvl w:val="1"/>
        <w:rPr>
          <w:rFonts w:ascii="黑体" w:eastAsia="黑体" w:hAnsi="黑体" w:cs="Helvetica"/>
          <w:color w:val="000000"/>
          <w:kern w:val="0"/>
          <w:sz w:val="36"/>
          <w:szCs w:val="28"/>
        </w:rPr>
      </w:pPr>
      <w:r w:rsidRPr="003518F6">
        <w:rPr>
          <w:rFonts w:ascii="黑体" w:eastAsia="黑体" w:hAnsi="黑体" w:cs="Helvetica"/>
          <w:color w:val="000000"/>
          <w:kern w:val="0"/>
          <w:sz w:val="36"/>
          <w:szCs w:val="28"/>
        </w:rPr>
        <w:t>《民法总则》</w:t>
      </w:r>
      <w:r w:rsidR="00490D00" w:rsidRPr="003518F6">
        <w:rPr>
          <w:rFonts w:ascii="黑体" w:eastAsia="黑体" w:hAnsi="黑体" w:cs="Helvetica"/>
          <w:color w:val="000000"/>
          <w:kern w:val="0"/>
          <w:sz w:val="36"/>
          <w:szCs w:val="28"/>
        </w:rPr>
        <w:t>法律实务高级研修班招生简章</w:t>
      </w:r>
    </w:p>
    <w:p w:rsidR="0044161F" w:rsidRPr="00003138" w:rsidRDefault="00003138" w:rsidP="00003138">
      <w:pPr>
        <w:widowControl/>
        <w:spacing w:line="384" w:lineRule="atLeast"/>
        <w:ind w:firstLineChars="200" w:firstLine="582"/>
        <w:jc w:val="left"/>
        <w:rPr>
          <w:rFonts w:ascii="仿宋" w:eastAsia="仿宋" w:hAnsi="仿宋" w:cs="Helvetica"/>
          <w:color w:val="000000" w:themeColor="text1"/>
          <w:kern w:val="0"/>
          <w:sz w:val="28"/>
          <w:szCs w:val="28"/>
        </w:rPr>
      </w:pPr>
      <w:r w:rsidRPr="00003138">
        <w:rPr>
          <w:rStyle w:val="a8"/>
          <w:rFonts w:ascii="仿宋" w:eastAsia="仿宋" w:hAnsi="仿宋" w:hint="eastAsia"/>
          <w:color w:val="000000" w:themeColor="text1"/>
          <w:sz w:val="29"/>
          <w:szCs w:val="29"/>
        </w:rPr>
        <w:t>《中华人民共和国民法总则》于2017年3月15日由全国人民代表大会通过，这是一部具有划时代意义的法律，它宣告“中国民法典时代”的正式到来！</w:t>
      </w:r>
    </w:p>
    <w:p w:rsidR="00003138" w:rsidRDefault="00003138" w:rsidP="00003138">
      <w:pPr>
        <w:pStyle w:val="a7"/>
        <w:numPr>
          <w:ilvl w:val="0"/>
          <w:numId w:val="2"/>
        </w:numPr>
        <w:shd w:val="clear" w:color="auto" w:fill="FFFFFF"/>
        <w:spacing w:before="0" w:beforeAutospacing="0" w:after="0" w:afterAutospacing="0" w:line="390" w:lineRule="atLeast"/>
        <w:ind w:left="0" w:firstLine="555"/>
        <w:rPr>
          <w:rFonts w:ascii="Arial" w:hAnsi="Arial" w:cs="Arial"/>
          <w:color w:val="333320"/>
          <w:sz w:val="21"/>
          <w:szCs w:val="21"/>
        </w:rPr>
      </w:pPr>
      <w:r>
        <w:rPr>
          <w:rStyle w:val="a8"/>
          <w:rFonts w:ascii="仿宋" w:eastAsia="仿宋" w:hAnsi="仿宋" w:cs="Arial" w:hint="eastAsia"/>
          <w:color w:val="D92142"/>
        </w:rPr>
        <w:t>第一时间全方位了解《民法总则》的制定过程、具体条文起草和变更的立法理由，以及对司法实务的具体影响，为实务工作聚集知识能量；</w:t>
      </w:r>
    </w:p>
    <w:p w:rsidR="00003138" w:rsidRDefault="00003138" w:rsidP="00003138">
      <w:pPr>
        <w:pStyle w:val="a7"/>
        <w:numPr>
          <w:ilvl w:val="0"/>
          <w:numId w:val="2"/>
        </w:numPr>
        <w:shd w:val="clear" w:color="auto" w:fill="FFFFFF"/>
        <w:spacing w:before="0" w:beforeAutospacing="0" w:after="0" w:afterAutospacing="0" w:line="390" w:lineRule="atLeast"/>
        <w:ind w:left="0" w:firstLine="555"/>
        <w:rPr>
          <w:rFonts w:ascii="Arial" w:hAnsi="Arial" w:cs="Arial"/>
          <w:color w:val="333320"/>
          <w:sz w:val="21"/>
          <w:szCs w:val="21"/>
        </w:rPr>
      </w:pPr>
      <w:r>
        <w:rPr>
          <w:rStyle w:val="a8"/>
          <w:rFonts w:ascii="仿宋" w:eastAsia="仿宋" w:hAnsi="仿宋" w:cs="Arial" w:hint="eastAsia"/>
          <w:color w:val="D92142"/>
        </w:rPr>
        <w:t>诚意邀请与《民法总则》制定工作有紧密联系的权威中青年民商法专家、教授、博导，深度解析立法背景、制度精义、新旧法衔接等重要问题；</w:t>
      </w:r>
    </w:p>
    <w:p w:rsidR="00003138" w:rsidRDefault="00003138" w:rsidP="00003138">
      <w:pPr>
        <w:pStyle w:val="a7"/>
        <w:numPr>
          <w:ilvl w:val="0"/>
          <w:numId w:val="2"/>
        </w:numPr>
        <w:shd w:val="clear" w:color="auto" w:fill="FFFFFF"/>
        <w:spacing w:before="0" w:beforeAutospacing="0" w:after="0" w:afterAutospacing="0" w:line="390" w:lineRule="atLeast"/>
        <w:ind w:left="0" w:firstLine="555"/>
        <w:rPr>
          <w:rFonts w:ascii="Arial" w:hAnsi="Arial" w:cs="Arial"/>
          <w:color w:val="333320"/>
          <w:sz w:val="21"/>
          <w:szCs w:val="21"/>
        </w:rPr>
      </w:pPr>
      <w:r>
        <w:rPr>
          <w:rStyle w:val="a8"/>
          <w:rFonts w:ascii="仿宋" w:eastAsia="仿宋" w:hAnsi="仿宋" w:cs="Arial" w:hint="eastAsia"/>
          <w:color w:val="D92142"/>
        </w:rPr>
        <w:t>与最知名的民商法专家结成师生关系，为日后职业生涯的发展储备高质量专家论证智库；</w:t>
      </w:r>
    </w:p>
    <w:p w:rsidR="00003138" w:rsidRDefault="00003138" w:rsidP="00003138">
      <w:pPr>
        <w:pStyle w:val="a7"/>
        <w:numPr>
          <w:ilvl w:val="0"/>
          <w:numId w:val="2"/>
        </w:numPr>
        <w:shd w:val="clear" w:color="auto" w:fill="FFFFFF"/>
        <w:spacing w:before="0" w:beforeAutospacing="0" w:after="0" w:afterAutospacing="0" w:line="390" w:lineRule="atLeast"/>
        <w:ind w:left="0" w:firstLine="555"/>
        <w:rPr>
          <w:rFonts w:ascii="Arial" w:hAnsi="Arial" w:cs="Arial"/>
          <w:color w:val="333320"/>
          <w:sz w:val="21"/>
          <w:szCs w:val="21"/>
        </w:rPr>
      </w:pPr>
      <w:r>
        <w:rPr>
          <w:rStyle w:val="a8"/>
          <w:rFonts w:ascii="仿宋" w:eastAsia="仿宋" w:hAnsi="仿宋" w:cs="Arial" w:hint="eastAsia"/>
          <w:color w:val="D92142"/>
        </w:rPr>
        <w:t>成为苏州大学王健法学院、知识产权研究院律师培训中心的核心校友，享有广泛而有影响力的校友资源，更可优惠参加其他培训；</w:t>
      </w:r>
    </w:p>
    <w:p w:rsidR="008B6C05" w:rsidRPr="00003138" w:rsidRDefault="008B6C05" w:rsidP="003632A5">
      <w:pPr>
        <w:widowControl/>
        <w:spacing w:line="384" w:lineRule="atLeast"/>
        <w:ind w:firstLineChars="200" w:firstLine="560"/>
        <w:jc w:val="left"/>
        <w:rPr>
          <w:rFonts w:ascii="仿宋" w:eastAsia="仿宋" w:hAnsi="仿宋" w:cs="Helvetica"/>
          <w:color w:val="3E3E3E"/>
          <w:kern w:val="0"/>
          <w:sz w:val="28"/>
          <w:szCs w:val="28"/>
        </w:rPr>
      </w:pPr>
    </w:p>
    <w:p w:rsidR="008B6C05" w:rsidRPr="004163BF" w:rsidRDefault="008B6C05" w:rsidP="003632A5">
      <w:pPr>
        <w:widowControl/>
        <w:spacing w:line="384" w:lineRule="atLeast"/>
        <w:ind w:firstLineChars="200" w:firstLine="562"/>
        <w:jc w:val="left"/>
        <w:rPr>
          <w:rFonts w:ascii="仿宋" w:eastAsia="仿宋" w:hAnsi="仿宋" w:cs="Helvetica"/>
          <w:b/>
          <w:color w:val="3E3E3E"/>
          <w:kern w:val="0"/>
          <w:sz w:val="28"/>
          <w:szCs w:val="28"/>
        </w:rPr>
      </w:pPr>
      <w:r w:rsidRPr="004163BF">
        <w:rPr>
          <w:rFonts w:ascii="仿宋" w:eastAsia="仿宋" w:hAnsi="仿宋" w:cs="Helvetica" w:hint="eastAsia"/>
          <w:b/>
          <w:color w:val="3E3E3E"/>
          <w:kern w:val="0"/>
          <w:sz w:val="28"/>
          <w:szCs w:val="28"/>
        </w:rPr>
        <w:t>一、招生对象</w:t>
      </w:r>
    </w:p>
    <w:p w:rsidR="008B6C05" w:rsidRPr="003518F6" w:rsidRDefault="008B6C05" w:rsidP="003632A5">
      <w:pPr>
        <w:widowControl/>
        <w:spacing w:line="384" w:lineRule="atLeast"/>
        <w:ind w:firstLineChars="200" w:firstLine="560"/>
        <w:jc w:val="left"/>
        <w:rPr>
          <w:rFonts w:ascii="仿宋" w:eastAsia="仿宋" w:hAnsi="仿宋" w:cs="Helvetica"/>
          <w:kern w:val="0"/>
          <w:sz w:val="28"/>
          <w:szCs w:val="28"/>
        </w:rPr>
      </w:pPr>
      <w:r w:rsidRPr="003518F6">
        <w:rPr>
          <w:rFonts w:ascii="仿宋" w:eastAsia="仿宋" w:hAnsi="仿宋" w:cs="Helvetica"/>
          <w:kern w:val="0"/>
          <w:sz w:val="28"/>
          <w:szCs w:val="28"/>
        </w:rPr>
        <w:t>本次课程适合律师、企业法</w:t>
      </w:r>
      <w:proofErr w:type="gramStart"/>
      <w:r w:rsidRPr="003518F6">
        <w:rPr>
          <w:rFonts w:ascii="仿宋" w:eastAsia="仿宋" w:hAnsi="仿宋" w:cs="Helvetica"/>
          <w:kern w:val="0"/>
          <w:sz w:val="28"/>
          <w:szCs w:val="28"/>
        </w:rPr>
        <w:t>务</w:t>
      </w:r>
      <w:proofErr w:type="gramEnd"/>
      <w:r w:rsidRPr="003518F6">
        <w:rPr>
          <w:rFonts w:ascii="仿宋" w:eastAsia="仿宋" w:hAnsi="仿宋" w:cs="Helvetica"/>
          <w:kern w:val="0"/>
          <w:sz w:val="28"/>
          <w:szCs w:val="28"/>
        </w:rPr>
        <w:t>及司法机关实务工作者以及具有民法教学任务的教育科研机构人士等参加；</w:t>
      </w:r>
    </w:p>
    <w:p w:rsidR="008B6C05" w:rsidRPr="004163BF" w:rsidRDefault="008B6C05" w:rsidP="003632A5">
      <w:pPr>
        <w:widowControl/>
        <w:spacing w:line="384" w:lineRule="atLeast"/>
        <w:ind w:firstLineChars="200" w:firstLine="562"/>
        <w:jc w:val="left"/>
        <w:rPr>
          <w:rFonts w:ascii="仿宋" w:eastAsia="仿宋" w:hAnsi="仿宋" w:cs="Helvetica"/>
          <w:b/>
          <w:color w:val="3E3E3E"/>
          <w:kern w:val="0"/>
          <w:sz w:val="28"/>
          <w:szCs w:val="28"/>
        </w:rPr>
      </w:pPr>
      <w:r w:rsidRPr="004163BF">
        <w:rPr>
          <w:rFonts w:ascii="仿宋" w:eastAsia="仿宋" w:hAnsi="仿宋" w:cs="Helvetica" w:hint="eastAsia"/>
          <w:b/>
          <w:kern w:val="0"/>
          <w:sz w:val="28"/>
          <w:szCs w:val="28"/>
        </w:rPr>
        <w:t>二、课程时间</w:t>
      </w:r>
    </w:p>
    <w:p w:rsidR="008B6C05" w:rsidRDefault="008B6C05" w:rsidP="003632A5">
      <w:pPr>
        <w:widowControl/>
        <w:spacing w:line="384" w:lineRule="atLeast"/>
        <w:ind w:firstLineChars="200" w:firstLine="560"/>
        <w:jc w:val="left"/>
        <w:rPr>
          <w:rFonts w:ascii="仿宋" w:eastAsia="仿宋" w:hAnsi="仿宋" w:cs="Helvetica"/>
          <w:color w:val="3E3E3E"/>
          <w:kern w:val="0"/>
          <w:sz w:val="28"/>
          <w:szCs w:val="28"/>
        </w:rPr>
      </w:pPr>
      <w:r w:rsidRPr="003518F6">
        <w:rPr>
          <w:rFonts w:ascii="仿宋" w:eastAsia="仿宋" w:hAnsi="仿宋" w:cs="Helvetica" w:hint="eastAsia"/>
          <w:color w:val="3E3E3E"/>
          <w:kern w:val="0"/>
          <w:sz w:val="28"/>
          <w:szCs w:val="28"/>
        </w:rPr>
        <w:t>2017年4月8号、4月9号</w:t>
      </w:r>
    </w:p>
    <w:p w:rsidR="00133E03" w:rsidRPr="00133E03" w:rsidRDefault="00133E03" w:rsidP="00133E03">
      <w:pPr>
        <w:widowControl/>
        <w:spacing w:line="384" w:lineRule="atLeast"/>
        <w:ind w:leftChars="200" w:left="1820" w:hangingChars="500" w:hanging="1400"/>
        <w:jc w:val="left"/>
        <w:rPr>
          <w:rFonts w:ascii="仿宋" w:eastAsia="仿宋" w:hAnsi="仿宋" w:cs="Helvetica"/>
          <w:color w:val="3E3E3E"/>
          <w:kern w:val="0"/>
          <w:sz w:val="28"/>
          <w:szCs w:val="28"/>
        </w:rPr>
      </w:pPr>
      <w:r w:rsidRPr="00133E03">
        <w:rPr>
          <w:rFonts w:ascii="仿宋" w:eastAsia="仿宋" w:hAnsi="仿宋" w:cs="Helvetica" w:hint="eastAsia"/>
          <w:color w:val="3E3E3E"/>
          <w:kern w:val="0"/>
          <w:sz w:val="28"/>
          <w:szCs w:val="28"/>
        </w:rPr>
        <w:t>上课地点：苏州高新区科技城</w:t>
      </w:r>
      <w:proofErr w:type="gramStart"/>
      <w:r w:rsidRPr="00133E03">
        <w:rPr>
          <w:rFonts w:ascii="仿宋" w:eastAsia="仿宋" w:hAnsi="仿宋" w:cs="Helvetica" w:hint="eastAsia"/>
          <w:color w:val="3E3E3E"/>
          <w:kern w:val="0"/>
          <w:sz w:val="28"/>
          <w:szCs w:val="28"/>
        </w:rPr>
        <w:t>学森路9号</w:t>
      </w:r>
      <w:proofErr w:type="gramEnd"/>
      <w:r w:rsidRPr="00133E03">
        <w:rPr>
          <w:rFonts w:ascii="仿宋" w:eastAsia="仿宋" w:hAnsi="仿宋" w:cs="Helvetica" w:hint="eastAsia"/>
          <w:color w:val="3E3E3E"/>
          <w:kern w:val="0"/>
          <w:sz w:val="28"/>
          <w:szCs w:val="28"/>
        </w:rPr>
        <w:t>知识产权服务集聚区5幢4层</w:t>
      </w:r>
    </w:p>
    <w:p w:rsidR="00133E03" w:rsidRPr="00133E03" w:rsidRDefault="00133E03" w:rsidP="00133E03">
      <w:pPr>
        <w:widowControl/>
        <w:spacing w:line="384" w:lineRule="atLeast"/>
        <w:ind w:firstLineChars="200" w:firstLine="560"/>
        <w:jc w:val="left"/>
        <w:rPr>
          <w:rFonts w:ascii="仿宋" w:eastAsia="仿宋" w:hAnsi="仿宋" w:cs="Helvetica"/>
          <w:color w:val="3E3E3E"/>
          <w:kern w:val="0"/>
          <w:sz w:val="28"/>
          <w:szCs w:val="28"/>
        </w:rPr>
      </w:pPr>
      <w:r w:rsidRPr="00133E03">
        <w:rPr>
          <w:rFonts w:ascii="仿宋" w:eastAsia="仿宋" w:hAnsi="仿宋" w:cs="Helvetica"/>
          <w:color w:val="3E3E3E"/>
          <w:kern w:val="0"/>
          <w:sz w:val="28"/>
          <w:szCs w:val="28"/>
        </w:rPr>
        <w:t>住宿地点</w:t>
      </w:r>
      <w:r w:rsidRPr="00133E03">
        <w:rPr>
          <w:rFonts w:ascii="仿宋" w:eastAsia="仿宋" w:hAnsi="仿宋" w:cs="Helvetica" w:hint="eastAsia"/>
          <w:color w:val="3E3E3E"/>
          <w:kern w:val="0"/>
          <w:sz w:val="28"/>
          <w:szCs w:val="28"/>
        </w:rPr>
        <w:t>：苏州</w:t>
      </w:r>
      <w:proofErr w:type="gramStart"/>
      <w:r w:rsidRPr="00133E03">
        <w:rPr>
          <w:rFonts w:ascii="仿宋" w:eastAsia="仿宋" w:hAnsi="仿宋" w:cs="Helvetica"/>
          <w:color w:val="3E3E3E"/>
          <w:kern w:val="0"/>
          <w:sz w:val="28"/>
          <w:szCs w:val="28"/>
        </w:rPr>
        <w:t>太湖金谷会议</w:t>
      </w:r>
      <w:proofErr w:type="gramEnd"/>
      <w:r w:rsidRPr="00133E03">
        <w:rPr>
          <w:rFonts w:ascii="仿宋" w:eastAsia="仿宋" w:hAnsi="仿宋" w:cs="Helvetica"/>
          <w:color w:val="3E3E3E"/>
          <w:kern w:val="0"/>
          <w:sz w:val="28"/>
          <w:szCs w:val="28"/>
        </w:rPr>
        <w:t>中心</w:t>
      </w:r>
    </w:p>
    <w:p w:rsidR="00133E03" w:rsidRPr="00133E03" w:rsidRDefault="00133E03" w:rsidP="003632A5">
      <w:pPr>
        <w:widowControl/>
        <w:spacing w:line="384" w:lineRule="atLeast"/>
        <w:ind w:firstLineChars="200" w:firstLine="560"/>
        <w:jc w:val="left"/>
        <w:rPr>
          <w:rFonts w:ascii="仿宋" w:eastAsia="仿宋" w:hAnsi="仿宋" w:cs="Helvetica"/>
          <w:color w:val="3E3E3E"/>
          <w:kern w:val="0"/>
          <w:sz w:val="28"/>
          <w:szCs w:val="28"/>
        </w:rPr>
      </w:pPr>
    </w:p>
    <w:p w:rsidR="008B6C05" w:rsidRDefault="008B6C05" w:rsidP="003632A5">
      <w:pPr>
        <w:widowControl/>
        <w:spacing w:line="384" w:lineRule="atLeast"/>
        <w:ind w:firstLineChars="200" w:firstLine="562"/>
        <w:jc w:val="left"/>
        <w:rPr>
          <w:rFonts w:ascii="仿宋" w:eastAsia="仿宋" w:hAnsi="仿宋" w:cs="Helvetica" w:hint="eastAsia"/>
          <w:b/>
          <w:color w:val="3E3E3E"/>
          <w:kern w:val="0"/>
          <w:sz w:val="28"/>
          <w:szCs w:val="28"/>
        </w:rPr>
      </w:pPr>
      <w:r w:rsidRPr="004163BF">
        <w:rPr>
          <w:rFonts w:ascii="仿宋" w:eastAsia="仿宋" w:hAnsi="仿宋" w:cs="Helvetica"/>
          <w:b/>
          <w:color w:val="3E3E3E"/>
          <w:kern w:val="0"/>
          <w:sz w:val="28"/>
          <w:szCs w:val="28"/>
        </w:rPr>
        <w:t>三</w:t>
      </w:r>
      <w:r w:rsidRPr="004163BF">
        <w:rPr>
          <w:rFonts w:ascii="仿宋" w:eastAsia="仿宋" w:hAnsi="仿宋" w:cs="Helvetica" w:hint="eastAsia"/>
          <w:b/>
          <w:color w:val="3E3E3E"/>
          <w:kern w:val="0"/>
          <w:sz w:val="28"/>
          <w:szCs w:val="28"/>
        </w:rPr>
        <w:t>、</w:t>
      </w:r>
      <w:r w:rsidRPr="004163BF">
        <w:rPr>
          <w:rFonts w:ascii="仿宋" w:eastAsia="仿宋" w:hAnsi="仿宋" w:cs="Helvetica"/>
          <w:b/>
          <w:color w:val="3E3E3E"/>
          <w:kern w:val="0"/>
          <w:sz w:val="28"/>
          <w:szCs w:val="28"/>
        </w:rPr>
        <w:t>课程安排</w:t>
      </w:r>
    </w:p>
    <w:p w:rsidR="00FE3B09" w:rsidRPr="004163BF" w:rsidRDefault="00FE3B09" w:rsidP="00FE3B09">
      <w:pPr>
        <w:widowControl/>
        <w:spacing w:line="384" w:lineRule="atLeast"/>
        <w:ind w:firstLineChars="200" w:firstLine="560"/>
        <w:jc w:val="left"/>
        <w:rPr>
          <w:rFonts w:ascii="仿宋" w:eastAsia="仿宋" w:hAnsi="仿宋" w:cs="Helvetica"/>
          <w:kern w:val="0"/>
          <w:sz w:val="28"/>
          <w:szCs w:val="28"/>
        </w:rPr>
      </w:pPr>
      <w:r w:rsidRPr="004163BF">
        <w:rPr>
          <w:rFonts w:ascii="仿宋" w:eastAsia="仿宋" w:hAnsi="仿宋" w:cs="Helvetica"/>
          <w:kern w:val="0"/>
          <w:sz w:val="28"/>
          <w:szCs w:val="28"/>
        </w:rPr>
        <w:lastRenderedPageBreak/>
        <w:t>本次课程共包括</w:t>
      </w:r>
      <w:r w:rsidRPr="004163BF">
        <w:rPr>
          <w:rFonts w:ascii="仿宋" w:eastAsia="仿宋" w:hAnsi="仿宋" w:cs="Helvetica" w:hint="eastAsia"/>
          <w:kern w:val="0"/>
          <w:sz w:val="28"/>
          <w:szCs w:val="28"/>
        </w:rPr>
        <w:t>四</w:t>
      </w:r>
      <w:r w:rsidRPr="004163BF">
        <w:rPr>
          <w:rFonts w:ascii="仿宋" w:eastAsia="仿宋" w:hAnsi="仿宋" w:cs="Helvetica"/>
          <w:kern w:val="0"/>
          <w:sz w:val="28"/>
          <w:szCs w:val="28"/>
        </w:rPr>
        <w:t>大专题，</w:t>
      </w:r>
      <w:r w:rsidRPr="004163BF">
        <w:rPr>
          <w:rFonts w:ascii="仿宋" w:eastAsia="仿宋" w:hAnsi="仿宋" w:cs="Helvetica" w:hint="eastAsia"/>
          <w:kern w:val="0"/>
          <w:sz w:val="28"/>
          <w:szCs w:val="28"/>
        </w:rPr>
        <w:t>四</w:t>
      </w:r>
      <w:r w:rsidRPr="004163BF">
        <w:rPr>
          <w:rFonts w:ascii="仿宋" w:eastAsia="仿宋" w:hAnsi="仿宋" w:cs="Helvetica"/>
          <w:kern w:val="0"/>
          <w:sz w:val="28"/>
          <w:szCs w:val="28"/>
        </w:rPr>
        <w:t>位专家分别讲解其负责撰写的专题，授课结束后分别留有30分钟答疑互动时间</w:t>
      </w:r>
    </w:p>
    <w:p w:rsidR="00FE3B09" w:rsidRPr="00FE3B09" w:rsidRDefault="00FE3B09" w:rsidP="00FE3B09">
      <w:pPr>
        <w:widowControl/>
        <w:spacing w:line="384" w:lineRule="atLeast"/>
        <w:jc w:val="left"/>
        <w:rPr>
          <w:rFonts w:ascii="仿宋" w:eastAsia="仿宋" w:hAnsi="仿宋" w:cs="Helvetica" w:hint="eastAsia"/>
          <w:b/>
          <w:color w:val="3E3E3E"/>
          <w:kern w:val="0"/>
          <w:sz w:val="28"/>
          <w:szCs w:val="28"/>
        </w:rPr>
      </w:pPr>
    </w:p>
    <w:p w:rsidR="00003138" w:rsidRDefault="00003138" w:rsidP="003632A5">
      <w:pPr>
        <w:widowControl/>
        <w:spacing w:line="384" w:lineRule="atLeast"/>
        <w:ind w:firstLineChars="200" w:firstLine="562"/>
        <w:jc w:val="left"/>
        <w:rPr>
          <w:rFonts w:ascii="仿宋" w:eastAsia="仿宋" w:hAnsi="仿宋" w:cs="Helvetica" w:hint="eastAsia"/>
          <w:b/>
          <w:color w:val="3E3E3E"/>
          <w:kern w:val="0"/>
          <w:sz w:val="28"/>
          <w:szCs w:val="28"/>
        </w:rPr>
      </w:pPr>
      <w:r>
        <w:rPr>
          <w:rFonts w:ascii="仿宋" w:eastAsia="仿宋" w:hAnsi="仿宋" w:cs="Helvetica"/>
          <w:b/>
          <w:noProof/>
          <w:color w:val="3E3E3E"/>
          <w:kern w:val="0"/>
          <w:sz w:val="28"/>
          <w:szCs w:val="28"/>
        </w:rPr>
        <w:drawing>
          <wp:inline distT="0" distB="0" distL="0" distR="0">
            <wp:extent cx="5274310" cy="3228975"/>
            <wp:effectExtent l="19050" t="0" r="2540" b="0"/>
            <wp:docPr id="5" name="图片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cstate="print"/>
                    <a:stretch>
                      <a:fillRect/>
                    </a:stretch>
                  </pic:blipFill>
                  <pic:spPr>
                    <a:xfrm>
                      <a:off x="0" y="0"/>
                      <a:ext cx="5274310" cy="3228975"/>
                    </a:xfrm>
                    <a:prstGeom prst="rect">
                      <a:avLst/>
                    </a:prstGeom>
                  </pic:spPr>
                </pic:pic>
              </a:graphicData>
            </a:graphic>
          </wp:inline>
        </w:drawing>
      </w:r>
    </w:p>
    <w:p w:rsidR="00003138" w:rsidRDefault="00003138" w:rsidP="003632A5">
      <w:pPr>
        <w:widowControl/>
        <w:spacing w:line="384" w:lineRule="atLeast"/>
        <w:ind w:firstLineChars="200" w:firstLine="562"/>
        <w:jc w:val="left"/>
        <w:rPr>
          <w:rFonts w:ascii="仿宋" w:eastAsia="仿宋" w:hAnsi="仿宋" w:cs="Helvetica" w:hint="eastAsia"/>
          <w:b/>
          <w:color w:val="3E3E3E"/>
          <w:kern w:val="0"/>
          <w:sz w:val="28"/>
          <w:szCs w:val="28"/>
        </w:rPr>
      </w:pPr>
    </w:p>
    <w:p w:rsidR="00003138" w:rsidRDefault="00003138" w:rsidP="003632A5">
      <w:pPr>
        <w:widowControl/>
        <w:spacing w:line="384" w:lineRule="atLeast"/>
        <w:ind w:firstLineChars="200" w:firstLine="562"/>
        <w:jc w:val="left"/>
        <w:rPr>
          <w:rFonts w:ascii="仿宋" w:eastAsia="仿宋" w:hAnsi="仿宋" w:cs="Helvetica" w:hint="eastAsia"/>
          <w:b/>
          <w:color w:val="3E3E3E"/>
          <w:kern w:val="0"/>
          <w:sz w:val="28"/>
          <w:szCs w:val="28"/>
        </w:rPr>
      </w:pPr>
      <w:r>
        <w:rPr>
          <w:rFonts w:ascii="仿宋" w:eastAsia="仿宋" w:hAnsi="仿宋" w:cs="Helvetica"/>
          <w:b/>
          <w:noProof/>
          <w:color w:val="3E3E3E"/>
          <w:kern w:val="0"/>
          <w:sz w:val="28"/>
          <w:szCs w:val="28"/>
        </w:rPr>
        <w:drawing>
          <wp:inline distT="0" distB="0" distL="0" distR="0">
            <wp:extent cx="5274310" cy="2900045"/>
            <wp:effectExtent l="19050" t="0" r="2540" b="0"/>
            <wp:docPr id="6" name="图片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cstate="print"/>
                    <a:stretch>
                      <a:fillRect/>
                    </a:stretch>
                  </pic:blipFill>
                  <pic:spPr>
                    <a:xfrm>
                      <a:off x="0" y="0"/>
                      <a:ext cx="5274310" cy="2900045"/>
                    </a:xfrm>
                    <a:prstGeom prst="rect">
                      <a:avLst/>
                    </a:prstGeom>
                  </pic:spPr>
                </pic:pic>
              </a:graphicData>
            </a:graphic>
          </wp:inline>
        </w:drawing>
      </w:r>
    </w:p>
    <w:p w:rsidR="00003138" w:rsidRDefault="00003138" w:rsidP="003632A5">
      <w:pPr>
        <w:widowControl/>
        <w:spacing w:line="384" w:lineRule="atLeast"/>
        <w:ind w:firstLineChars="200" w:firstLine="562"/>
        <w:jc w:val="left"/>
        <w:rPr>
          <w:rFonts w:ascii="仿宋" w:eastAsia="仿宋" w:hAnsi="仿宋" w:cs="Helvetica" w:hint="eastAsia"/>
          <w:b/>
          <w:color w:val="3E3E3E"/>
          <w:kern w:val="0"/>
          <w:sz w:val="28"/>
          <w:szCs w:val="28"/>
        </w:rPr>
      </w:pPr>
    </w:p>
    <w:p w:rsidR="00003138" w:rsidRDefault="00003138" w:rsidP="003632A5">
      <w:pPr>
        <w:widowControl/>
        <w:spacing w:line="384" w:lineRule="atLeast"/>
        <w:ind w:firstLineChars="200" w:firstLine="562"/>
        <w:jc w:val="left"/>
        <w:rPr>
          <w:rFonts w:ascii="仿宋" w:eastAsia="仿宋" w:hAnsi="仿宋" w:cs="Helvetica" w:hint="eastAsia"/>
          <w:b/>
          <w:color w:val="3E3E3E"/>
          <w:kern w:val="0"/>
          <w:sz w:val="28"/>
          <w:szCs w:val="28"/>
        </w:rPr>
      </w:pPr>
      <w:r>
        <w:rPr>
          <w:rFonts w:ascii="仿宋" w:eastAsia="仿宋" w:hAnsi="仿宋" w:cs="Helvetica"/>
          <w:b/>
          <w:noProof/>
          <w:color w:val="3E3E3E"/>
          <w:kern w:val="0"/>
          <w:sz w:val="28"/>
          <w:szCs w:val="28"/>
        </w:rPr>
        <w:lastRenderedPageBreak/>
        <w:drawing>
          <wp:inline distT="0" distB="0" distL="0" distR="0">
            <wp:extent cx="5274310" cy="4400550"/>
            <wp:effectExtent l="19050" t="0" r="2540" b="0"/>
            <wp:docPr id="7" name="图片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cstate="print"/>
                    <a:stretch>
                      <a:fillRect/>
                    </a:stretch>
                  </pic:blipFill>
                  <pic:spPr>
                    <a:xfrm>
                      <a:off x="0" y="0"/>
                      <a:ext cx="5274310" cy="4400550"/>
                    </a:xfrm>
                    <a:prstGeom prst="rect">
                      <a:avLst/>
                    </a:prstGeom>
                  </pic:spPr>
                </pic:pic>
              </a:graphicData>
            </a:graphic>
          </wp:inline>
        </w:drawing>
      </w:r>
    </w:p>
    <w:p w:rsidR="00003138" w:rsidRDefault="00003138" w:rsidP="003632A5">
      <w:pPr>
        <w:widowControl/>
        <w:spacing w:line="384" w:lineRule="atLeast"/>
        <w:ind w:firstLineChars="200" w:firstLine="562"/>
        <w:jc w:val="left"/>
        <w:rPr>
          <w:rFonts w:ascii="仿宋" w:eastAsia="仿宋" w:hAnsi="仿宋" w:cs="Helvetica" w:hint="eastAsia"/>
          <w:b/>
          <w:color w:val="3E3E3E"/>
          <w:kern w:val="0"/>
          <w:sz w:val="28"/>
          <w:szCs w:val="28"/>
        </w:rPr>
      </w:pPr>
    </w:p>
    <w:p w:rsidR="00003138" w:rsidRPr="00003138" w:rsidRDefault="00FE3B09" w:rsidP="00FE3B09">
      <w:pPr>
        <w:widowControl/>
        <w:spacing w:line="384" w:lineRule="atLeast"/>
        <w:ind w:firstLineChars="200" w:firstLine="562"/>
        <w:jc w:val="left"/>
        <w:rPr>
          <w:rFonts w:ascii="仿宋" w:eastAsia="仿宋" w:hAnsi="仿宋" w:cs="Helvetica"/>
          <w:b/>
          <w:color w:val="3E3E3E"/>
          <w:kern w:val="0"/>
          <w:sz w:val="28"/>
          <w:szCs w:val="28"/>
        </w:rPr>
      </w:pPr>
      <w:r>
        <w:rPr>
          <w:rFonts w:ascii="仿宋" w:eastAsia="仿宋" w:hAnsi="仿宋" w:cs="Helvetica"/>
          <w:b/>
          <w:noProof/>
          <w:color w:val="3E3E3E"/>
          <w:kern w:val="0"/>
          <w:sz w:val="28"/>
          <w:szCs w:val="28"/>
        </w:rPr>
        <w:drawing>
          <wp:inline distT="0" distB="0" distL="0" distR="0">
            <wp:extent cx="5274310" cy="2932430"/>
            <wp:effectExtent l="19050" t="0" r="2540" b="0"/>
            <wp:docPr id="8" name="图片 7"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cstate="print"/>
                    <a:stretch>
                      <a:fillRect/>
                    </a:stretch>
                  </pic:blipFill>
                  <pic:spPr>
                    <a:xfrm>
                      <a:off x="0" y="0"/>
                      <a:ext cx="5274310" cy="2932430"/>
                    </a:xfrm>
                    <a:prstGeom prst="rect">
                      <a:avLst/>
                    </a:prstGeom>
                  </pic:spPr>
                </pic:pic>
              </a:graphicData>
            </a:graphic>
          </wp:inline>
        </w:drawing>
      </w:r>
      <w:r w:rsidR="000031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003138">
        <w:br/>
      </w:r>
      <w:r w:rsidR="00003138" w:rsidRPr="00003138">
        <w:rPr>
          <w:rFonts w:ascii="仿宋" w:eastAsia="仿宋" w:hAnsi="仿宋" w:cs="Helvetica"/>
          <w:b/>
          <w:color w:val="3E3E3E"/>
          <w:kern w:val="0"/>
          <w:sz w:val="28"/>
          <w:szCs w:val="28"/>
        </w:rPr>
        <w:lastRenderedPageBreak/>
        <w:t>四、主办单位</w:t>
      </w:r>
      <w:r w:rsidR="00003138" w:rsidRPr="00003138">
        <w:rPr>
          <w:rFonts w:ascii="仿宋" w:eastAsia="仿宋" w:hAnsi="仿宋" w:cs="宋体" w:hint="eastAsia"/>
          <w:kern w:val="0"/>
          <w:sz w:val="24"/>
          <w:szCs w:val="24"/>
        </w:rPr>
        <w:br/>
        <w:t>苏州大学王健法学院</w:t>
      </w:r>
    </w:p>
    <w:p w:rsidR="00003138" w:rsidRDefault="00003138" w:rsidP="00003138">
      <w:pPr>
        <w:widowControl/>
        <w:spacing w:line="450" w:lineRule="atLeast"/>
        <w:rPr>
          <w:rFonts w:ascii="仿宋" w:eastAsia="仿宋" w:hAnsi="仿宋" w:cs="宋体" w:hint="eastAsia"/>
          <w:kern w:val="0"/>
          <w:sz w:val="24"/>
          <w:szCs w:val="24"/>
        </w:rPr>
      </w:pPr>
      <w:r w:rsidRPr="00003138">
        <w:rPr>
          <w:rFonts w:ascii="仿宋" w:eastAsia="仿宋" w:hAnsi="仿宋" w:cs="宋体" w:hint="eastAsia"/>
          <w:kern w:val="0"/>
          <w:sz w:val="24"/>
          <w:szCs w:val="24"/>
        </w:rPr>
        <w:t>苏州大学知识产权研究院律师培训中</w:t>
      </w:r>
      <w:r>
        <w:rPr>
          <w:rFonts w:ascii="仿宋" w:eastAsia="仿宋" w:hAnsi="仿宋" w:cs="宋体" w:hint="eastAsia"/>
          <w:kern w:val="0"/>
          <w:sz w:val="24"/>
          <w:szCs w:val="24"/>
        </w:rPr>
        <w:t>心</w:t>
      </w:r>
    </w:p>
    <w:p w:rsidR="00003138" w:rsidRPr="00003138" w:rsidRDefault="00003138" w:rsidP="00003138">
      <w:pPr>
        <w:widowControl/>
        <w:spacing w:line="450" w:lineRule="atLeast"/>
        <w:rPr>
          <w:rFonts w:ascii="宋体" w:eastAsia="宋体" w:hAnsi="宋体" w:cs="宋体"/>
          <w:kern w:val="0"/>
          <w:sz w:val="24"/>
          <w:szCs w:val="24"/>
        </w:rPr>
      </w:pPr>
    </w:p>
    <w:p w:rsidR="00003138" w:rsidRPr="00003138" w:rsidRDefault="00003138" w:rsidP="00003138">
      <w:pPr>
        <w:widowControl/>
        <w:jc w:val="left"/>
        <w:rPr>
          <w:rFonts w:ascii="宋体" w:eastAsia="宋体" w:hAnsi="宋体" w:cs="宋体"/>
          <w:kern w:val="0"/>
          <w:sz w:val="24"/>
          <w:szCs w:val="24"/>
        </w:rPr>
      </w:pPr>
      <w:r w:rsidRPr="00003138">
        <w:rPr>
          <w:rFonts w:ascii="宋体" w:eastAsia="宋体" w:hAnsi="宋体" w:cs="宋体"/>
          <w:kern w:val="0"/>
          <w:sz w:val="24"/>
          <w:szCs w:val="24"/>
        </w:rPr>
        <w:t>五、费用及报名</w:t>
      </w:r>
    </w:p>
    <w:p w:rsidR="00003138" w:rsidRPr="00003138" w:rsidRDefault="00003138" w:rsidP="00003138">
      <w:pPr>
        <w:widowControl/>
        <w:spacing w:line="360" w:lineRule="atLeast"/>
        <w:jc w:val="left"/>
        <w:rPr>
          <w:rFonts w:ascii="宋体" w:eastAsia="宋体" w:hAnsi="宋体" w:cs="宋体"/>
          <w:kern w:val="0"/>
          <w:sz w:val="24"/>
          <w:szCs w:val="24"/>
        </w:rPr>
      </w:pPr>
      <w:r w:rsidRPr="00003138">
        <w:rPr>
          <w:rFonts w:ascii="仿宋" w:eastAsia="仿宋" w:hAnsi="仿宋" w:cs="宋体" w:hint="eastAsia"/>
          <w:b/>
          <w:bCs/>
          <w:color w:val="AB1942"/>
          <w:kern w:val="0"/>
          <w:sz w:val="24"/>
          <w:szCs w:val="24"/>
        </w:rPr>
        <w:t>课程学费：2180元/人， 5人</w:t>
      </w:r>
      <w:proofErr w:type="gramStart"/>
      <w:r w:rsidRPr="00003138">
        <w:rPr>
          <w:rFonts w:ascii="仿宋" w:eastAsia="仿宋" w:hAnsi="仿宋" w:cs="宋体" w:hint="eastAsia"/>
          <w:b/>
          <w:bCs/>
          <w:color w:val="AB1942"/>
          <w:kern w:val="0"/>
          <w:sz w:val="24"/>
          <w:szCs w:val="24"/>
        </w:rPr>
        <w:t>以上享团购</w:t>
      </w:r>
      <w:proofErr w:type="gramEnd"/>
      <w:r w:rsidRPr="00003138">
        <w:rPr>
          <w:rFonts w:ascii="仿宋" w:eastAsia="仿宋" w:hAnsi="仿宋" w:cs="宋体" w:hint="eastAsia"/>
          <w:b/>
          <w:bCs/>
          <w:color w:val="AB1942"/>
          <w:kern w:val="0"/>
          <w:sz w:val="24"/>
          <w:szCs w:val="24"/>
        </w:rPr>
        <w:t>优惠：1980元/人</w:t>
      </w:r>
    </w:p>
    <w:p w:rsidR="00003138" w:rsidRPr="00003138" w:rsidRDefault="00003138" w:rsidP="00003138">
      <w:pPr>
        <w:widowControl/>
        <w:spacing w:line="360" w:lineRule="atLeast"/>
        <w:jc w:val="left"/>
        <w:rPr>
          <w:rFonts w:ascii="宋体" w:eastAsia="宋体" w:hAnsi="宋体" w:cs="宋体"/>
          <w:kern w:val="0"/>
          <w:sz w:val="24"/>
          <w:szCs w:val="24"/>
        </w:rPr>
      </w:pPr>
      <w:r w:rsidRPr="00003138">
        <w:rPr>
          <w:rFonts w:ascii="仿宋" w:eastAsia="仿宋" w:hAnsi="仿宋" w:cs="宋体" w:hint="eastAsia"/>
          <w:kern w:val="0"/>
          <w:sz w:val="24"/>
          <w:szCs w:val="24"/>
        </w:rPr>
        <w:t>以上费用不包括住宿（只含餐费），需要帮助解决住宿的学员报名时务必备注，主办单位会帮助预订，但费用由学员自理。</w:t>
      </w:r>
    </w:p>
    <w:p w:rsidR="00003138" w:rsidRPr="00003138" w:rsidRDefault="00003138" w:rsidP="00003138">
      <w:pPr>
        <w:widowControl/>
        <w:spacing w:line="360" w:lineRule="atLeast"/>
        <w:jc w:val="left"/>
        <w:rPr>
          <w:rFonts w:ascii="宋体" w:eastAsia="宋体" w:hAnsi="宋体" w:cs="宋体"/>
          <w:kern w:val="0"/>
          <w:sz w:val="24"/>
          <w:szCs w:val="24"/>
        </w:rPr>
      </w:pPr>
      <w:r w:rsidRPr="00003138">
        <w:rPr>
          <w:rFonts w:ascii="仿宋" w:eastAsia="仿宋" w:hAnsi="仿宋" w:cs="宋体" w:hint="eastAsia"/>
          <w:kern w:val="0"/>
          <w:sz w:val="24"/>
          <w:szCs w:val="24"/>
        </w:rPr>
        <w:t>报名方式:</w:t>
      </w:r>
    </w:p>
    <w:p w:rsidR="00003138" w:rsidRPr="00003138" w:rsidRDefault="00003138" w:rsidP="00003138">
      <w:pPr>
        <w:widowControl/>
        <w:spacing w:line="360" w:lineRule="atLeast"/>
        <w:ind w:left="360"/>
        <w:jc w:val="left"/>
        <w:rPr>
          <w:rFonts w:ascii="宋体" w:eastAsia="宋体" w:hAnsi="宋体" w:cs="宋体"/>
          <w:kern w:val="0"/>
          <w:sz w:val="24"/>
          <w:szCs w:val="24"/>
        </w:rPr>
      </w:pPr>
      <w:r w:rsidRPr="00003138">
        <w:rPr>
          <w:rFonts w:ascii="仿宋" w:eastAsia="仿宋" w:hAnsi="仿宋" w:cs="宋体" w:hint="eastAsia"/>
          <w:kern w:val="0"/>
          <w:sz w:val="24"/>
          <w:szCs w:val="24"/>
        </w:rPr>
        <w:t>①</w:t>
      </w:r>
      <w:r w:rsidRPr="00003138">
        <w:rPr>
          <w:rFonts w:ascii="宋体" w:eastAsia="宋体" w:hAnsi="宋体" w:cs="宋体" w:hint="eastAsia"/>
          <w:kern w:val="0"/>
          <w:sz w:val="24"/>
          <w:szCs w:val="24"/>
        </w:rPr>
        <w:t>  </w:t>
      </w:r>
      <w:r w:rsidRPr="00003138">
        <w:rPr>
          <w:rFonts w:ascii="仿宋" w:eastAsia="仿宋" w:hAnsi="仿宋" w:cs="仿宋" w:hint="eastAsia"/>
          <w:kern w:val="0"/>
          <w:sz w:val="24"/>
          <w:szCs w:val="24"/>
        </w:rPr>
        <w:t xml:space="preserve">QQ </w:t>
      </w:r>
      <w:r w:rsidRPr="00003138">
        <w:rPr>
          <w:rFonts w:ascii="仿宋" w:eastAsia="仿宋" w:hAnsi="仿宋" w:cs="宋体" w:hint="eastAsia"/>
          <w:kern w:val="0"/>
          <w:sz w:val="24"/>
          <w:szCs w:val="24"/>
        </w:rPr>
        <w:t>在线报名咨询：</w:t>
      </w:r>
      <w:r w:rsidRPr="00003138">
        <w:rPr>
          <w:rFonts w:ascii="仿宋" w:eastAsia="仿宋" w:hAnsi="仿宋" w:cs="宋体" w:hint="eastAsia"/>
          <w:color w:val="AB1942"/>
          <w:kern w:val="0"/>
          <w:sz w:val="24"/>
          <w:szCs w:val="24"/>
        </w:rPr>
        <w:t>545408874</w:t>
      </w:r>
      <w:r w:rsidRPr="00003138">
        <w:rPr>
          <w:rFonts w:ascii="宋体" w:eastAsia="宋体" w:hAnsi="宋体" w:cs="宋体" w:hint="eastAsia"/>
          <w:kern w:val="0"/>
          <w:sz w:val="24"/>
          <w:szCs w:val="24"/>
        </w:rPr>
        <w:t> </w:t>
      </w:r>
      <w:r w:rsidRPr="00003138">
        <w:rPr>
          <w:rFonts w:ascii="仿宋" w:eastAsia="仿宋" w:hAnsi="仿宋" w:cs="宋体" w:hint="eastAsia"/>
          <w:kern w:val="0"/>
          <w:sz w:val="24"/>
          <w:szCs w:val="24"/>
        </w:rPr>
        <w:t>徐老师 （编辑“姓名+单位+手机号码”）</w:t>
      </w:r>
    </w:p>
    <w:p w:rsidR="00003138" w:rsidRPr="00003138" w:rsidRDefault="00003138" w:rsidP="00003138">
      <w:pPr>
        <w:widowControl/>
        <w:ind w:left="360"/>
        <w:jc w:val="left"/>
        <w:rPr>
          <w:rFonts w:ascii="宋体" w:eastAsia="宋体" w:hAnsi="宋体" w:cs="宋体"/>
          <w:kern w:val="0"/>
          <w:sz w:val="24"/>
          <w:szCs w:val="24"/>
        </w:rPr>
      </w:pPr>
      <w:r w:rsidRPr="00003138">
        <w:rPr>
          <w:rFonts w:ascii="仿宋" w:eastAsia="仿宋" w:hAnsi="仿宋" w:cs="宋体" w:hint="eastAsia"/>
          <w:kern w:val="0"/>
          <w:sz w:val="24"/>
          <w:szCs w:val="24"/>
        </w:rPr>
        <w:t>②</w:t>
      </w:r>
      <w:r w:rsidRPr="00003138">
        <w:rPr>
          <w:rFonts w:ascii="宋体" w:eastAsia="宋体" w:hAnsi="宋体" w:cs="宋体" w:hint="eastAsia"/>
          <w:kern w:val="0"/>
          <w:sz w:val="24"/>
          <w:szCs w:val="24"/>
        </w:rPr>
        <w:t>  </w:t>
      </w:r>
      <w:proofErr w:type="gramStart"/>
      <w:r w:rsidRPr="00003138">
        <w:rPr>
          <w:rFonts w:ascii="仿宋" w:eastAsia="仿宋" w:hAnsi="仿宋" w:cs="宋体" w:hint="eastAsia"/>
          <w:kern w:val="0"/>
          <w:sz w:val="24"/>
          <w:szCs w:val="24"/>
        </w:rPr>
        <w:t>微信在线</w:t>
      </w:r>
      <w:proofErr w:type="gramEnd"/>
      <w:r w:rsidRPr="00003138">
        <w:rPr>
          <w:rFonts w:ascii="仿宋" w:eastAsia="仿宋" w:hAnsi="仿宋" w:cs="宋体" w:hint="eastAsia"/>
          <w:kern w:val="0"/>
          <w:sz w:val="24"/>
          <w:szCs w:val="24"/>
        </w:rPr>
        <w:t>报名咨询：</w:t>
      </w:r>
      <w:r w:rsidRPr="00003138">
        <w:rPr>
          <w:rFonts w:ascii="仿宋" w:eastAsia="仿宋" w:hAnsi="仿宋" w:cs="宋体" w:hint="eastAsia"/>
          <w:color w:val="AB1942"/>
          <w:kern w:val="0"/>
          <w:sz w:val="24"/>
          <w:szCs w:val="24"/>
        </w:rPr>
        <w:t>18662400922</w:t>
      </w:r>
      <w:r w:rsidRPr="00003138">
        <w:rPr>
          <w:rFonts w:ascii="宋体" w:eastAsia="宋体" w:hAnsi="宋体" w:cs="宋体" w:hint="eastAsia"/>
          <w:kern w:val="0"/>
          <w:sz w:val="24"/>
          <w:szCs w:val="24"/>
        </w:rPr>
        <w:t> </w:t>
      </w:r>
      <w:r w:rsidRPr="00003138">
        <w:rPr>
          <w:rFonts w:ascii="仿宋" w:eastAsia="仿宋" w:hAnsi="仿宋" w:cs="宋体" w:hint="eastAsia"/>
          <w:kern w:val="0"/>
          <w:sz w:val="24"/>
          <w:szCs w:val="24"/>
        </w:rPr>
        <w:t>徐老师 （编辑“姓名+单位+手机号码”）</w:t>
      </w:r>
    </w:p>
    <w:p w:rsidR="00003138" w:rsidRPr="00003138" w:rsidRDefault="00003138" w:rsidP="00003138">
      <w:pPr>
        <w:widowControl/>
        <w:spacing w:line="360" w:lineRule="atLeast"/>
        <w:jc w:val="left"/>
        <w:rPr>
          <w:rFonts w:ascii="宋体" w:eastAsia="宋体" w:hAnsi="宋体" w:cs="宋体"/>
          <w:kern w:val="0"/>
          <w:sz w:val="24"/>
          <w:szCs w:val="24"/>
        </w:rPr>
      </w:pPr>
      <w:r w:rsidRPr="00003138">
        <w:rPr>
          <w:rFonts w:ascii="宋体" w:eastAsia="宋体" w:hAnsi="宋体" w:cs="宋体" w:hint="eastAsia"/>
          <w:kern w:val="0"/>
          <w:sz w:val="24"/>
          <w:szCs w:val="24"/>
        </w:rPr>
        <w:t> </w:t>
      </w:r>
      <w:r w:rsidRPr="00003138">
        <w:rPr>
          <w:rFonts w:ascii="仿宋" w:eastAsia="仿宋" w:hAnsi="仿宋" w:cs="仿宋" w:hint="eastAsia"/>
          <w:kern w:val="0"/>
          <w:sz w:val="24"/>
          <w:szCs w:val="24"/>
        </w:rPr>
        <w:t xml:space="preserve"> </w:t>
      </w:r>
      <w:r w:rsidRPr="00003138">
        <w:rPr>
          <w:rFonts w:ascii="仿宋" w:eastAsia="仿宋" w:hAnsi="仿宋" w:cs="宋体" w:hint="eastAsia"/>
          <w:kern w:val="0"/>
          <w:sz w:val="24"/>
          <w:szCs w:val="24"/>
        </w:rPr>
        <w:t>③</w:t>
      </w:r>
      <w:r w:rsidRPr="00003138">
        <w:rPr>
          <w:rFonts w:ascii="宋体" w:eastAsia="宋体" w:hAnsi="宋体" w:cs="宋体" w:hint="eastAsia"/>
          <w:kern w:val="0"/>
          <w:sz w:val="24"/>
          <w:szCs w:val="24"/>
        </w:rPr>
        <w:t>  </w:t>
      </w:r>
      <w:r w:rsidRPr="00003138">
        <w:rPr>
          <w:rFonts w:ascii="仿宋" w:eastAsia="仿宋" w:hAnsi="仿宋" w:cs="仿宋" w:hint="eastAsia"/>
          <w:kern w:val="0"/>
          <w:sz w:val="24"/>
          <w:szCs w:val="24"/>
        </w:rPr>
        <w:t xml:space="preserve"> </w:t>
      </w:r>
      <w:r w:rsidRPr="00003138">
        <w:rPr>
          <w:rFonts w:ascii="仿宋" w:eastAsia="仿宋" w:hAnsi="仿宋" w:cs="宋体" w:hint="eastAsia"/>
          <w:kern w:val="0"/>
          <w:sz w:val="24"/>
          <w:szCs w:val="24"/>
        </w:rPr>
        <w:t>邮箱报名：填写以下报名回执发送</w:t>
      </w:r>
      <w:proofErr w:type="gramStart"/>
      <w:r w:rsidRPr="00003138">
        <w:rPr>
          <w:rFonts w:ascii="仿宋" w:eastAsia="仿宋" w:hAnsi="仿宋" w:cs="宋体" w:hint="eastAsia"/>
          <w:kern w:val="0"/>
          <w:sz w:val="24"/>
          <w:szCs w:val="24"/>
        </w:rPr>
        <w:t>至唯一</w:t>
      </w:r>
      <w:proofErr w:type="gramEnd"/>
      <w:r w:rsidRPr="00003138">
        <w:rPr>
          <w:rFonts w:ascii="仿宋" w:eastAsia="仿宋" w:hAnsi="仿宋" w:cs="宋体" w:hint="eastAsia"/>
          <w:kern w:val="0"/>
          <w:sz w:val="24"/>
          <w:szCs w:val="24"/>
        </w:rPr>
        <w:t xml:space="preserve">指定邮箱： </w:t>
      </w:r>
      <w:r w:rsidRPr="00003138">
        <w:rPr>
          <w:rFonts w:ascii="宋体" w:eastAsia="宋体" w:hAnsi="宋体" w:cs="宋体" w:hint="eastAsia"/>
          <w:kern w:val="0"/>
          <w:sz w:val="24"/>
          <w:szCs w:val="24"/>
        </w:rPr>
        <w:t> </w:t>
      </w:r>
      <w:r w:rsidRPr="00003138">
        <w:rPr>
          <w:rFonts w:ascii="仿宋" w:eastAsia="仿宋" w:hAnsi="仿宋" w:cs="仿宋" w:hint="eastAsia"/>
          <w:kern w:val="0"/>
          <w:sz w:val="24"/>
          <w:szCs w:val="24"/>
        </w:rPr>
        <w:t xml:space="preserve"> </w:t>
      </w:r>
      <w:r w:rsidRPr="00003138">
        <w:rPr>
          <w:rFonts w:ascii="宋体" w:eastAsia="宋体" w:hAnsi="宋体" w:cs="宋体" w:hint="eastAsia"/>
          <w:kern w:val="0"/>
          <w:sz w:val="24"/>
          <w:szCs w:val="24"/>
        </w:rPr>
        <w:t> </w:t>
      </w:r>
      <w:r w:rsidRPr="00003138">
        <w:rPr>
          <w:rFonts w:ascii="仿宋" w:eastAsia="仿宋" w:hAnsi="仿宋" w:cs="宋体" w:hint="eastAsia"/>
          <w:color w:val="AB1942"/>
          <w:kern w:val="0"/>
          <w:sz w:val="24"/>
          <w:szCs w:val="24"/>
        </w:rPr>
        <w:t>szuniversityip@163.com</w:t>
      </w:r>
      <w:r w:rsidRPr="00003138">
        <w:rPr>
          <w:rFonts w:ascii="宋体" w:eastAsia="宋体" w:hAnsi="宋体" w:cs="宋体" w:hint="eastAsia"/>
          <w:color w:val="AB1942"/>
          <w:kern w:val="0"/>
          <w:sz w:val="24"/>
          <w:szCs w:val="24"/>
        </w:rPr>
        <w:t> </w:t>
      </w:r>
    </w:p>
    <w:p w:rsidR="00003138" w:rsidRPr="00003138" w:rsidRDefault="00003138" w:rsidP="00003138">
      <w:pPr>
        <w:widowControl/>
        <w:shd w:val="clear" w:color="auto" w:fill="FFFFFF"/>
        <w:spacing w:line="435" w:lineRule="atLeast"/>
        <w:jc w:val="left"/>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报名回执：</w:t>
      </w:r>
    </w:p>
    <w:tbl>
      <w:tblPr>
        <w:tblW w:w="10485" w:type="dxa"/>
        <w:shd w:val="clear" w:color="auto" w:fill="FFFFFF"/>
        <w:tblCellMar>
          <w:left w:w="0" w:type="dxa"/>
          <w:right w:w="0" w:type="dxa"/>
        </w:tblCellMar>
        <w:tblLook w:val="04A0"/>
      </w:tblPr>
      <w:tblGrid>
        <w:gridCol w:w="1555"/>
        <w:gridCol w:w="1043"/>
        <w:gridCol w:w="3532"/>
        <w:gridCol w:w="1903"/>
        <w:gridCol w:w="1043"/>
        <w:gridCol w:w="1409"/>
      </w:tblGrid>
      <w:tr w:rsidR="00003138" w:rsidRPr="00003138" w:rsidTr="00003138">
        <w:trPr>
          <w:trHeight w:val="495"/>
        </w:trPr>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姓名</w:t>
            </w:r>
          </w:p>
        </w:tc>
        <w:tc>
          <w:tcPr>
            <w:tcW w:w="7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性别</w:t>
            </w:r>
          </w:p>
        </w:tc>
        <w:tc>
          <w:tcPr>
            <w:tcW w:w="16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单位</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职务</w:t>
            </w:r>
          </w:p>
        </w:tc>
        <w:tc>
          <w:tcPr>
            <w:tcW w:w="192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手机号</w:t>
            </w:r>
          </w:p>
        </w:tc>
      </w:tr>
      <w:tr w:rsidR="00003138" w:rsidRPr="00003138" w:rsidTr="00003138">
        <w:trPr>
          <w:trHeight w:val="375"/>
        </w:trPr>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9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r>
      <w:tr w:rsidR="00003138" w:rsidRPr="00003138" w:rsidTr="00003138">
        <w:trPr>
          <w:trHeight w:val="375"/>
        </w:trPr>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6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9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r>
      <w:tr w:rsidR="00003138" w:rsidRPr="00003138" w:rsidTr="00003138">
        <w:trPr>
          <w:trHeight w:val="495"/>
        </w:trPr>
        <w:tc>
          <w:tcPr>
            <w:tcW w:w="118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QQ号</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18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微信号</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邮箱</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r>
      <w:tr w:rsidR="00003138" w:rsidRPr="00003138" w:rsidTr="00003138">
        <w:trPr>
          <w:trHeight w:val="495"/>
        </w:trPr>
        <w:tc>
          <w:tcPr>
            <w:tcW w:w="502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发票抬头（不需要则不填写）</w:t>
            </w:r>
          </w:p>
        </w:tc>
        <w:tc>
          <w:tcPr>
            <w:tcW w:w="357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r>
      <w:tr w:rsidR="00003138" w:rsidRPr="00003138" w:rsidTr="00003138">
        <w:trPr>
          <w:trHeight w:val="495"/>
        </w:trPr>
        <w:tc>
          <w:tcPr>
            <w:tcW w:w="502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jc w:val="center"/>
              <w:rPr>
                <w:rFonts w:ascii="微软雅黑" w:eastAsia="微软雅黑" w:hAnsi="微软雅黑" w:cs="宋体"/>
                <w:color w:val="3E3E3E"/>
                <w:kern w:val="0"/>
                <w:sz w:val="24"/>
                <w:szCs w:val="24"/>
              </w:rPr>
            </w:pPr>
            <w:r w:rsidRPr="00003138">
              <w:rPr>
                <w:rFonts w:ascii="仿宋" w:eastAsia="仿宋" w:hAnsi="仿宋" w:cs="宋体" w:hint="eastAsia"/>
                <w:b/>
                <w:bCs/>
                <w:color w:val="3E3E3E"/>
                <w:kern w:val="0"/>
                <w:sz w:val="26"/>
              </w:rPr>
              <w:t>是否需要代订住宿及住宿日期</w:t>
            </w:r>
          </w:p>
        </w:tc>
        <w:tc>
          <w:tcPr>
            <w:tcW w:w="357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003138" w:rsidRPr="00003138" w:rsidRDefault="00003138" w:rsidP="00003138">
            <w:pPr>
              <w:widowControl/>
              <w:wordWrap w:val="0"/>
              <w:spacing w:line="384" w:lineRule="atLeast"/>
              <w:jc w:val="left"/>
              <w:rPr>
                <w:rFonts w:ascii="微软雅黑" w:eastAsia="微软雅黑" w:hAnsi="微软雅黑" w:cs="宋体"/>
                <w:color w:val="3E3E3E"/>
                <w:kern w:val="0"/>
                <w:sz w:val="24"/>
                <w:szCs w:val="24"/>
              </w:rPr>
            </w:pPr>
          </w:p>
        </w:tc>
      </w:tr>
    </w:tbl>
    <w:p w:rsidR="00003138" w:rsidRPr="00003138" w:rsidRDefault="00003138" w:rsidP="00003138">
      <w:pPr>
        <w:widowControl/>
        <w:shd w:val="clear" w:color="auto" w:fill="FFFFFF"/>
        <w:spacing w:line="435" w:lineRule="atLeast"/>
        <w:ind w:firstLine="525"/>
        <w:jc w:val="left"/>
        <w:rPr>
          <w:rFonts w:ascii="微软雅黑" w:eastAsia="微软雅黑" w:hAnsi="微软雅黑" w:cs="宋体" w:hint="eastAsia"/>
          <w:color w:val="3E3E3E"/>
          <w:kern w:val="0"/>
          <w:sz w:val="24"/>
          <w:szCs w:val="24"/>
        </w:rPr>
      </w:pPr>
      <w:r w:rsidRPr="00003138">
        <w:rPr>
          <w:rFonts w:ascii="仿宋" w:eastAsia="仿宋" w:hAnsi="仿宋" w:cs="宋体" w:hint="eastAsia"/>
          <w:color w:val="3E3E3E"/>
          <w:kern w:val="0"/>
          <w:sz w:val="24"/>
          <w:szCs w:val="24"/>
        </w:rPr>
        <w:t>电</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仿宋" w:eastAsia="仿宋" w:hAnsi="仿宋" w:cs="宋体" w:hint="eastAsia"/>
          <w:color w:val="3E3E3E"/>
          <w:kern w:val="0"/>
          <w:sz w:val="24"/>
          <w:szCs w:val="24"/>
        </w:rPr>
        <w:t>话：0512-65390823</w:t>
      </w:r>
    </w:p>
    <w:p w:rsidR="00003138" w:rsidRPr="00003138" w:rsidRDefault="00003138" w:rsidP="00003138">
      <w:pPr>
        <w:widowControl/>
        <w:shd w:val="clear" w:color="auto" w:fill="FFFFFF"/>
        <w:spacing w:line="435" w:lineRule="atLeast"/>
        <w:ind w:firstLine="525"/>
        <w:jc w:val="left"/>
        <w:rPr>
          <w:rFonts w:ascii="微软雅黑" w:eastAsia="微软雅黑" w:hAnsi="微软雅黑" w:cs="宋体" w:hint="eastAsia"/>
          <w:color w:val="3E3E3E"/>
          <w:kern w:val="0"/>
          <w:sz w:val="24"/>
          <w:szCs w:val="24"/>
        </w:rPr>
      </w:pPr>
      <w:r w:rsidRPr="00003138">
        <w:rPr>
          <w:rFonts w:ascii="仿宋" w:eastAsia="仿宋" w:hAnsi="仿宋" w:cs="宋体" w:hint="eastAsia"/>
          <w:color w:val="3E3E3E"/>
          <w:kern w:val="0"/>
          <w:sz w:val="24"/>
          <w:szCs w:val="24"/>
        </w:rPr>
        <w:t>联系人: 徐老师</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18662400922</w:t>
      </w:r>
    </w:p>
    <w:p w:rsidR="00003138" w:rsidRPr="00003138" w:rsidRDefault="00003138" w:rsidP="00003138">
      <w:pPr>
        <w:widowControl/>
        <w:shd w:val="clear" w:color="auto" w:fill="FFFFFF"/>
        <w:spacing w:line="435" w:lineRule="atLeast"/>
        <w:ind w:firstLine="525"/>
        <w:jc w:val="left"/>
        <w:rPr>
          <w:rFonts w:ascii="微软雅黑" w:eastAsia="微软雅黑" w:hAnsi="微软雅黑" w:cs="宋体" w:hint="eastAsia"/>
          <w:color w:val="3E3E3E"/>
          <w:kern w:val="0"/>
          <w:sz w:val="24"/>
          <w:szCs w:val="24"/>
        </w:rPr>
      </w:pP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宋体" w:hint="eastAsia"/>
          <w:color w:val="3E3E3E"/>
          <w:kern w:val="0"/>
          <w:sz w:val="24"/>
          <w:szCs w:val="24"/>
        </w:rPr>
        <w:t>孙老师</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18706188740</w:t>
      </w:r>
    </w:p>
    <w:p w:rsidR="00003138" w:rsidRPr="00003138" w:rsidRDefault="00003138" w:rsidP="00003138">
      <w:pPr>
        <w:widowControl/>
        <w:shd w:val="clear" w:color="auto" w:fill="FFFFFF"/>
        <w:spacing w:line="435" w:lineRule="atLeast"/>
        <w:ind w:firstLine="525"/>
        <w:jc w:val="left"/>
        <w:rPr>
          <w:rFonts w:ascii="微软雅黑" w:eastAsia="微软雅黑" w:hAnsi="微软雅黑" w:cs="宋体" w:hint="eastAsia"/>
          <w:color w:val="3E3E3E"/>
          <w:kern w:val="0"/>
          <w:sz w:val="24"/>
          <w:szCs w:val="24"/>
        </w:rPr>
      </w:pP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宋体" w:hint="eastAsia"/>
          <w:color w:val="3E3E3E"/>
          <w:kern w:val="0"/>
          <w:sz w:val="24"/>
          <w:szCs w:val="24"/>
        </w:rPr>
        <w:t>叶老师</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15950075198</w:t>
      </w:r>
    </w:p>
    <w:p w:rsidR="00003138" w:rsidRPr="00003138" w:rsidRDefault="00003138" w:rsidP="00003138">
      <w:pPr>
        <w:widowControl/>
        <w:shd w:val="clear" w:color="auto" w:fill="FFFFFF"/>
        <w:spacing w:line="435" w:lineRule="atLeast"/>
        <w:ind w:firstLine="525"/>
        <w:jc w:val="left"/>
        <w:rPr>
          <w:rFonts w:ascii="微软雅黑" w:eastAsia="微软雅黑" w:hAnsi="微软雅黑" w:cs="宋体" w:hint="eastAsia"/>
          <w:color w:val="3E3E3E"/>
          <w:kern w:val="0"/>
          <w:sz w:val="24"/>
          <w:szCs w:val="24"/>
        </w:rPr>
      </w:pPr>
      <w:r w:rsidRPr="00003138">
        <w:rPr>
          <w:rFonts w:ascii="仿宋" w:eastAsia="仿宋" w:hAnsi="仿宋" w:cs="宋体" w:hint="eastAsia"/>
          <w:color w:val="3E3E3E"/>
          <w:kern w:val="0"/>
          <w:sz w:val="24"/>
          <w:szCs w:val="24"/>
        </w:rPr>
        <w:t>报名截止时间2017年3月31日，缴费事宜另行通知</w:t>
      </w:r>
      <w:r w:rsidRPr="00003138">
        <w:rPr>
          <w:rFonts w:ascii="华文细黑" w:eastAsia="华文细黑" w:hAnsi="华文细黑" w:cs="宋体" w:hint="eastAsia"/>
          <w:color w:val="3E3E3E"/>
          <w:kern w:val="0"/>
          <w:sz w:val="26"/>
          <w:szCs w:val="26"/>
        </w:rPr>
        <w:t>。</w:t>
      </w:r>
    </w:p>
    <w:p w:rsidR="00003138" w:rsidRPr="00003138" w:rsidRDefault="00003138" w:rsidP="00003138">
      <w:pPr>
        <w:widowControl/>
        <w:shd w:val="clear" w:color="auto" w:fill="FFFFFF"/>
        <w:spacing w:line="435" w:lineRule="atLeast"/>
        <w:jc w:val="center"/>
        <w:rPr>
          <w:rFonts w:ascii="微软雅黑" w:eastAsia="微软雅黑" w:hAnsi="微软雅黑" w:cs="宋体" w:hint="eastAsia"/>
          <w:color w:val="3E3E3E"/>
          <w:kern w:val="0"/>
          <w:sz w:val="24"/>
          <w:szCs w:val="24"/>
        </w:rPr>
      </w:pP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仿宋" w:hint="eastAsia"/>
          <w:b/>
          <w:bCs/>
          <w:color w:val="3E3E3E"/>
          <w:kern w:val="0"/>
          <w:sz w:val="26"/>
        </w:rPr>
        <w:t xml:space="preserve"> </w:t>
      </w:r>
      <w:r w:rsidRPr="00003138">
        <w:rPr>
          <w:rFonts w:ascii="宋体" w:eastAsia="宋体" w:hAnsi="宋体" w:cs="宋体" w:hint="eastAsia"/>
          <w:b/>
          <w:bCs/>
          <w:color w:val="3E3E3E"/>
          <w:kern w:val="0"/>
          <w:sz w:val="26"/>
        </w:rPr>
        <w:t> </w:t>
      </w:r>
      <w:r w:rsidRPr="00003138">
        <w:rPr>
          <w:rFonts w:ascii="仿宋" w:eastAsia="仿宋" w:hAnsi="仿宋" w:cs="宋体" w:hint="eastAsia"/>
          <w:color w:val="3E3E3E"/>
          <w:kern w:val="0"/>
          <w:sz w:val="24"/>
          <w:szCs w:val="24"/>
        </w:rPr>
        <w:t>苏州大学王建法学院</w:t>
      </w:r>
    </w:p>
    <w:p w:rsidR="00003138" w:rsidRPr="00003138" w:rsidRDefault="00003138" w:rsidP="00003138">
      <w:pPr>
        <w:widowControl/>
        <w:shd w:val="clear" w:color="auto" w:fill="FFFFFF"/>
        <w:spacing w:line="435" w:lineRule="atLeast"/>
        <w:jc w:val="left"/>
        <w:rPr>
          <w:rFonts w:ascii="微软雅黑" w:eastAsia="微软雅黑" w:hAnsi="微软雅黑" w:cs="宋体" w:hint="eastAsia"/>
          <w:color w:val="3E3E3E"/>
          <w:kern w:val="0"/>
          <w:sz w:val="24"/>
          <w:szCs w:val="24"/>
        </w:rPr>
      </w:pP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仿宋" w:eastAsia="仿宋" w:hAnsi="仿宋" w:cs="宋体" w:hint="eastAsia"/>
          <w:color w:val="3E3E3E"/>
          <w:kern w:val="0"/>
          <w:sz w:val="24"/>
          <w:szCs w:val="24"/>
        </w:rPr>
        <w:t>苏州大学知识产权研究院</w:t>
      </w:r>
    </w:p>
    <w:p w:rsidR="00003138" w:rsidRPr="00003138" w:rsidRDefault="00003138" w:rsidP="00003138">
      <w:pPr>
        <w:widowControl/>
        <w:shd w:val="clear" w:color="auto" w:fill="FFFFFF"/>
        <w:spacing w:line="435" w:lineRule="atLeast"/>
        <w:ind w:left="5160" w:hangingChars="2150" w:hanging="5160"/>
        <w:jc w:val="left"/>
        <w:rPr>
          <w:rFonts w:ascii="微软雅黑" w:eastAsia="微软雅黑" w:hAnsi="微软雅黑" w:cs="宋体" w:hint="eastAsia"/>
          <w:color w:val="3E3E3E"/>
          <w:kern w:val="0"/>
          <w:sz w:val="24"/>
          <w:szCs w:val="24"/>
        </w:rPr>
      </w:pP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w:t>
      </w:r>
      <w:r w:rsidRPr="00003138">
        <w:rPr>
          <w:rFonts w:ascii="宋体" w:eastAsia="宋体" w:hAnsi="宋体" w:cs="宋体" w:hint="eastAsia"/>
          <w:color w:val="3E3E3E"/>
          <w:kern w:val="0"/>
          <w:sz w:val="24"/>
          <w:szCs w:val="24"/>
        </w:rPr>
        <w:t> </w:t>
      </w:r>
      <w:r w:rsidRPr="00003138">
        <w:rPr>
          <w:rFonts w:ascii="仿宋" w:eastAsia="仿宋" w:hAnsi="仿宋" w:cs="仿宋" w:hint="eastAsia"/>
          <w:color w:val="3E3E3E"/>
          <w:kern w:val="0"/>
          <w:sz w:val="24"/>
          <w:szCs w:val="24"/>
        </w:rPr>
        <w:t xml:space="preserve"> 2017</w:t>
      </w:r>
      <w:r w:rsidRPr="00003138">
        <w:rPr>
          <w:rFonts w:ascii="仿宋" w:eastAsia="仿宋" w:hAnsi="仿宋" w:cs="宋体" w:hint="eastAsia"/>
          <w:color w:val="3E3E3E"/>
          <w:kern w:val="0"/>
          <w:sz w:val="24"/>
          <w:szCs w:val="24"/>
        </w:rPr>
        <w:t>年3月18日</w:t>
      </w:r>
    </w:p>
    <w:p w:rsidR="003518F6" w:rsidRPr="00133E03" w:rsidRDefault="003518F6" w:rsidP="003632A5">
      <w:pPr>
        <w:widowControl/>
        <w:spacing w:line="384" w:lineRule="atLeast"/>
        <w:ind w:firstLineChars="200" w:firstLine="560"/>
        <w:jc w:val="left"/>
        <w:rPr>
          <w:rFonts w:ascii="仿宋" w:eastAsia="仿宋" w:hAnsi="仿宋" w:cs="宋体"/>
          <w:kern w:val="0"/>
          <w:sz w:val="28"/>
          <w:szCs w:val="28"/>
        </w:rPr>
      </w:pPr>
    </w:p>
    <w:p w:rsidR="004F3CD6" w:rsidRDefault="004F3CD6" w:rsidP="003632A5">
      <w:pPr>
        <w:ind w:firstLineChars="200" w:firstLine="560"/>
        <w:rPr>
          <w:rFonts w:ascii="仿宋" w:eastAsia="仿宋" w:hAnsi="仿宋"/>
          <w:sz w:val="28"/>
          <w:szCs w:val="28"/>
        </w:rPr>
      </w:pPr>
    </w:p>
    <w:p w:rsidR="004163BF" w:rsidRDefault="004163BF" w:rsidP="003632A5">
      <w:pPr>
        <w:ind w:firstLineChars="200" w:firstLine="560"/>
        <w:rPr>
          <w:rFonts w:ascii="仿宋" w:eastAsia="仿宋" w:hAnsi="仿宋"/>
          <w:sz w:val="28"/>
          <w:szCs w:val="28"/>
        </w:rPr>
      </w:pPr>
    </w:p>
    <w:p w:rsidR="004163BF" w:rsidRPr="003632A5" w:rsidRDefault="004163BF" w:rsidP="003632A5">
      <w:pPr>
        <w:ind w:firstLineChars="200" w:firstLine="562"/>
        <w:rPr>
          <w:rFonts w:ascii="仿宋" w:eastAsia="仿宋" w:hAnsi="仿宋"/>
          <w:b/>
          <w:sz w:val="28"/>
          <w:szCs w:val="28"/>
        </w:rPr>
      </w:pPr>
      <w:r w:rsidRPr="003632A5">
        <w:rPr>
          <w:rFonts w:ascii="仿宋" w:eastAsia="仿宋" w:hAnsi="仿宋" w:hint="eastAsia"/>
          <w:b/>
          <w:sz w:val="28"/>
          <w:szCs w:val="28"/>
        </w:rPr>
        <w:t>附：课程背景与师资介绍</w:t>
      </w:r>
    </w:p>
    <w:p w:rsidR="004163BF" w:rsidRDefault="004163BF" w:rsidP="003632A5">
      <w:pPr>
        <w:ind w:firstLineChars="200" w:firstLine="560"/>
        <w:rPr>
          <w:rFonts w:ascii="仿宋" w:eastAsia="仿宋" w:hAnsi="仿宋"/>
          <w:sz w:val="28"/>
          <w:szCs w:val="28"/>
        </w:rPr>
      </w:pPr>
    </w:p>
    <w:p w:rsidR="003632A5" w:rsidRPr="003632A5" w:rsidRDefault="003632A5" w:rsidP="003632A5">
      <w:pPr>
        <w:widowControl/>
        <w:spacing w:line="384" w:lineRule="atLeast"/>
        <w:ind w:firstLineChars="200" w:firstLine="562"/>
        <w:jc w:val="left"/>
        <w:rPr>
          <w:rFonts w:ascii="仿宋" w:eastAsia="仿宋" w:hAnsi="仿宋" w:cs="宋体"/>
          <w:b/>
          <w:kern w:val="0"/>
          <w:sz w:val="28"/>
          <w:szCs w:val="28"/>
        </w:rPr>
      </w:pPr>
      <w:r>
        <w:rPr>
          <w:rFonts w:ascii="仿宋" w:eastAsia="仿宋" w:hAnsi="仿宋" w:cs="宋体" w:hint="eastAsia"/>
          <w:b/>
          <w:kern w:val="0"/>
          <w:sz w:val="28"/>
          <w:szCs w:val="28"/>
        </w:rPr>
        <w:t>一、</w:t>
      </w:r>
      <w:r w:rsidRPr="003632A5">
        <w:rPr>
          <w:rFonts w:ascii="仿宋" w:eastAsia="仿宋" w:hAnsi="仿宋" w:cs="宋体" w:hint="eastAsia"/>
          <w:b/>
          <w:kern w:val="0"/>
          <w:sz w:val="28"/>
          <w:szCs w:val="28"/>
        </w:rPr>
        <w:t>研修</w:t>
      </w:r>
      <w:r w:rsidRPr="003632A5">
        <w:rPr>
          <w:rFonts w:ascii="仿宋" w:eastAsia="仿宋" w:hAnsi="仿宋" w:cs="宋体"/>
          <w:b/>
          <w:kern w:val="0"/>
          <w:sz w:val="28"/>
          <w:szCs w:val="28"/>
        </w:rPr>
        <w:t>背景</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《中华人民共和国民法总则》于2017年3月15日由全国人民代表大会通过，将于10月1日</w:t>
      </w:r>
      <w:r w:rsidRPr="003632A5">
        <w:rPr>
          <w:rFonts w:ascii="仿宋" w:eastAsia="仿宋" w:hAnsi="仿宋" w:cs="宋体"/>
          <w:kern w:val="0"/>
          <w:sz w:val="28"/>
          <w:szCs w:val="28"/>
        </w:rPr>
        <w:t>正式生效。</w:t>
      </w:r>
      <w:r w:rsidRPr="003632A5">
        <w:rPr>
          <w:rFonts w:ascii="仿宋" w:eastAsia="仿宋" w:hAnsi="仿宋" w:cs="宋体" w:hint="eastAsia"/>
          <w:kern w:val="0"/>
          <w:sz w:val="28"/>
          <w:szCs w:val="28"/>
        </w:rPr>
        <w:t>几代法律人</w:t>
      </w:r>
      <w:r w:rsidRPr="003632A5">
        <w:rPr>
          <w:rFonts w:ascii="仿宋" w:eastAsia="仿宋" w:hAnsi="仿宋" w:cs="宋体"/>
          <w:kern w:val="0"/>
          <w:sz w:val="28"/>
          <w:szCs w:val="28"/>
        </w:rPr>
        <w:t>魂牵梦绕、孜孜以求的“</w:t>
      </w:r>
      <w:r w:rsidRPr="003632A5">
        <w:rPr>
          <w:rFonts w:ascii="仿宋" w:eastAsia="仿宋" w:hAnsi="仿宋" w:cs="宋体" w:hint="eastAsia"/>
          <w:kern w:val="0"/>
          <w:sz w:val="28"/>
          <w:szCs w:val="28"/>
        </w:rPr>
        <w:t>民法典</w:t>
      </w:r>
      <w:r w:rsidRPr="003632A5">
        <w:rPr>
          <w:rFonts w:ascii="仿宋" w:eastAsia="仿宋" w:hAnsi="仿宋" w:cs="宋体"/>
          <w:kern w:val="0"/>
          <w:sz w:val="28"/>
          <w:szCs w:val="28"/>
        </w:rPr>
        <w:t>时代”</w:t>
      </w:r>
      <w:r w:rsidRPr="003632A5">
        <w:rPr>
          <w:rFonts w:ascii="仿宋" w:eastAsia="仿宋" w:hAnsi="仿宋" w:cs="宋体" w:hint="eastAsia"/>
          <w:kern w:val="0"/>
          <w:sz w:val="28"/>
          <w:szCs w:val="28"/>
        </w:rPr>
        <w:t>正式</w:t>
      </w:r>
      <w:r w:rsidRPr="003632A5">
        <w:rPr>
          <w:rFonts w:ascii="仿宋" w:eastAsia="仿宋" w:hAnsi="仿宋" w:cs="宋体"/>
          <w:kern w:val="0"/>
          <w:sz w:val="28"/>
          <w:szCs w:val="28"/>
        </w:rPr>
        <w:t>拉开序幕</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 xml:space="preserve"> </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在</w:t>
      </w:r>
      <w:r w:rsidRPr="003632A5">
        <w:rPr>
          <w:rFonts w:ascii="仿宋" w:eastAsia="仿宋" w:hAnsi="仿宋" w:cs="宋体"/>
          <w:kern w:val="0"/>
          <w:sz w:val="28"/>
          <w:szCs w:val="28"/>
        </w:rPr>
        <w:t>民商合一的背景</w:t>
      </w:r>
      <w:r w:rsidRPr="003632A5">
        <w:rPr>
          <w:rFonts w:ascii="仿宋" w:eastAsia="仿宋" w:hAnsi="仿宋" w:cs="宋体" w:hint="eastAsia"/>
          <w:kern w:val="0"/>
          <w:sz w:val="28"/>
          <w:szCs w:val="28"/>
        </w:rPr>
        <w:t>下</w:t>
      </w:r>
      <w:r w:rsidRPr="003632A5">
        <w:rPr>
          <w:rFonts w:ascii="仿宋" w:eastAsia="仿宋" w:hAnsi="仿宋" w:cs="宋体"/>
          <w:kern w:val="0"/>
          <w:sz w:val="28"/>
          <w:szCs w:val="28"/>
        </w:rPr>
        <w:t>，《民法总则》是</w:t>
      </w:r>
      <w:r w:rsidRPr="003632A5">
        <w:rPr>
          <w:rFonts w:ascii="仿宋" w:eastAsia="仿宋" w:hAnsi="仿宋" w:cs="宋体" w:hint="eastAsia"/>
          <w:kern w:val="0"/>
          <w:sz w:val="28"/>
          <w:szCs w:val="28"/>
        </w:rPr>
        <w:t>整个</w:t>
      </w:r>
      <w:r w:rsidRPr="003632A5">
        <w:rPr>
          <w:rFonts w:ascii="仿宋" w:eastAsia="仿宋" w:hAnsi="仿宋" w:cs="宋体"/>
          <w:kern w:val="0"/>
          <w:sz w:val="28"/>
          <w:szCs w:val="28"/>
        </w:rPr>
        <w:t>民商</w:t>
      </w:r>
      <w:r w:rsidRPr="003632A5">
        <w:rPr>
          <w:rFonts w:ascii="仿宋" w:eastAsia="仿宋" w:hAnsi="仿宋" w:cs="宋体" w:hint="eastAsia"/>
          <w:kern w:val="0"/>
          <w:sz w:val="28"/>
          <w:szCs w:val="28"/>
        </w:rPr>
        <w:t>事</w:t>
      </w:r>
      <w:r w:rsidRPr="003632A5">
        <w:rPr>
          <w:rFonts w:ascii="仿宋" w:eastAsia="仿宋" w:hAnsi="仿宋" w:cs="宋体"/>
          <w:kern w:val="0"/>
          <w:sz w:val="28"/>
          <w:szCs w:val="28"/>
        </w:rPr>
        <w:t>法律制度的</w:t>
      </w:r>
      <w:r w:rsidRPr="003632A5">
        <w:rPr>
          <w:rFonts w:ascii="仿宋" w:eastAsia="仿宋" w:hAnsi="仿宋" w:cs="宋体" w:hint="eastAsia"/>
          <w:kern w:val="0"/>
          <w:sz w:val="28"/>
          <w:szCs w:val="28"/>
        </w:rPr>
        <w:t>根基。与《民法</w:t>
      </w:r>
      <w:r w:rsidRPr="003632A5">
        <w:rPr>
          <w:rFonts w:ascii="仿宋" w:eastAsia="仿宋" w:hAnsi="仿宋" w:cs="宋体"/>
          <w:kern w:val="0"/>
          <w:sz w:val="28"/>
          <w:szCs w:val="28"/>
        </w:rPr>
        <w:t>通则</w:t>
      </w:r>
      <w:r w:rsidRPr="003632A5">
        <w:rPr>
          <w:rFonts w:ascii="仿宋" w:eastAsia="仿宋" w:hAnsi="仿宋" w:cs="宋体" w:hint="eastAsia"/>
          <w:kern w:val="0"/>
          <w:sz w:val="28"/>
          <w:szCs w:val="28"/>
        </w:rPr>
        <w:t>》相比，</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民法</w:t>
      </w:r>
      <w:r w:rsidRPr="003632A5">
        <w:rPr>
          <w:rFonts w:ascii="仿宋" w:eastAsia="仿宋" w:hAnsi="仿宋" w:cs="宋体"/>
          <w:kern w:val="0"/>
          <w:sz w:val="28"/>
          <w:szCs w:val="28"/>
        </w:rPr>
        <w:t>总则》</w:t>
      </w:r>
      <w:r w:rsidRPr="003632A5">
        <w:rPr>
          <w:rFonts w:ascii="仿宋" w:eastAsia="仿宋" w:hAnsi="仿宋" w:cs="宋体" w:hint="eastAsia"/>
          <w:kern w:val="0"/>
          <w:sz w:val="28"/>
          <w:szCs w:val="28"/>
        </w:rPr>
        <w:t>无论</w:t>
      </w:r>
      <w:r w:rsidRPr="003632A5">
        <w:rPr>
          <w:rFonts w:ascii="仿宋" w:eastAsia="仿宋" w:hAnsi="仿宋" w:cs="宋体"/>
          <w:kern w:val="0"/>
          <w:sz w:val="28"/>
          <w:szCs w:val="28"/>
        </w:rPr>
        <w:t>是在立法技术，还是在规范内容方面都出现了</w:t>
      </w:r>
      <w:r w:rsidRPr="003632A5">
        <w:rPr>
          <w:rFonts w:ascii="仿宋" w:eastAsia="仿宋" w:hAnsi="仿宋" w:cs="宋体" w:hint="eastAsia"/>
          <w:kern w:val="0"/>
          <w:sz w:val="28"/>
          <w:szCs w:val="28"/>
        </w:rPr>
        <w:t>根本</w:t>
      </w:r>
      <w:r w:rsidRPr="003632A5">
        <w:rPr>
          <w:rFonts w:ascii="仿宋" w:eastAsia="仿宋" w:hAnsi="仿宋" w:cs="宋体"/>
          <w:kern w:val="0"/>
          <w:sz w:val="28"/>
          <w:szCs w:val="28"/>
        </w:rPr>
        <w:t>性的变革。</w:t>
      </w:r>
      <w:r w:rsidRPr="003632A5">
        <w:rPr>
          <w:rFonts w:ascii="仿宋" w:eastAsia="仿宋" w:hAnsi="仿宋" w:cs="宋体" w:hint="eastAsia"/>
          <w:kern w:val="0"/>
          <w:sz w:val="28"/>
          <w:szCs w:val="28"/>
        </w:rPr>
        <w:t>尤其是在</w:t>
      </w:r>
      <w:r w:rsidRPr="003632A5">
        <w:rPr>
          <w:rFonts w:ascii="仿宋" w:eastAsia="仿宋" w:hAnsi="仿宋" w:cs="宋体"/>
          <w:kern w:val="0"/>
          <w:sz w:val="28"/>
          <w:szCs w:val="28"/>
        </w:rPr>
        <w:t>自然人</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行为能力划分、监护制度的完善、法人、非法人组织</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制度整合、民事</w:t>
      </w:r>
      <w:r w:rsidRPr="003632A5">
        <w:rPr>
          <w:rFonts w:ascii="仿宋" w:eastAsia="仿宋" w:hAnsi="仿宋" w:cs="宋体" w:hint="eastAsia"/>
          <w:kern w:val="0"/>
          <w:sz w:val="28"/>
          <w:szCs w:val="28"/>
        </w:rPr>
        <w:t>法律</w:t>
      </w:r>
      <w:r w:rsidRPr="003632A5">
        <w:rPr>
          <w:rFonts w:ascii="仿宋" w:eastAsia="仿宋" w:hAnsi="仿宋" w:cs="宋体"/>
          <w:kern w:val="0"/>
          <w:sz w:val="28"/>
          <w:szCs w:val="28"/>
        </w:rPr>
        <w:t>行为</w:t>
      </w:r>
      <w:r w:rsidRPr="003632A5">
        <w:rPr>
          <w:rFonts w:ascii="仿宋" w:eastAsia="仿宋" w:hAnsi="仿宋" w:cs="宋体" w:hint="eastAsia"/>
          <w:kern w:val="0"/>
          <w:sz w:val="28"/>
          <w:szCs w:val="28"/>
        </w:rPr>
        <w:t>中</w:t>
      </w:r>
      <w:r w:rsidRPr="003632A5">
        <w:rPr>
          <w:rFonts w:ascii="仿宋" w:eastAsia="仿宋" w:hAnsi="仿宋" w:cs="宋体"/>
          <w:kern w:val="0"/>
          <w:sz w:val="28"/>
          <w:szCs w:val="28"/>
        </w:rPr>
        <w:t>意思表示制度的一般</w:t>
      </w:r>
      <w:r w:rsidRPr="003632A5">
        <w:rPr>
          <w:rFonts w:ascii="仿宋" w:eastAsia="仿宋" w:hAnsi="仿宋" w:cs="宋体" w:hint="eastAsia"/>
          <w:kern w:val="0"/>
          <w:sz w:val="28"/>
          <w:szCs w:val="28"/>
        </w:rPr>
        <w:t>提炼</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无权</w:t>
      </w:r>
      <w:r w:rsidRPr="003632A5">
        <w:rPr>
          <w:rFonts w:ascii="仿宋" w:eastAsia="仿宋" w:hAnsi="仿宋" w:cs="宋体"/>
          <w:kern w:val="0"/>
          <w:sz w:val="28"/>
          <w:szCs w:val="28"/>
        </w:rPr>
        <w:t>代理的</w:t>
      </w:r>
      <w:r w:rsidRPr="003632A5">
        <w:rPr>
          <w:rFonts w:ascii="仿宋" w:eastAsia="仿宋" w:hAnsi="仿宋" w:cs="宋体" w:hint="eastAsia"/>
          <w:kern w:val="0"/>
          <w:sz w:val="28"/>
          <w:szCs w:val="28"/>
        </w:rPr>
        <w:t>类型</w:t>
      </w:r>
      <w:r w:rsidRPr="003632A5">
        <w:rPr>
          <w:rFonts w:ascii="仿宋" w:eastAsia="仿宋" w:hAnsi="仿宋" w:cs="宋体"/>
          <w:kern w:val="0"/>
          <w:sz w:val="28"/>
          <w:szCs w:val="28"/>
        </w:rPr>
        <w:t>划分</w:t>
      </w:r>
      <w:r w:rsidRPr="003632A5">
        <w:rPr>
          <w:rFonts w:ascii="仿宋" w:eastAsia="仿宋" w:hAnsi="仿宋" w:cs="宋体" w:hint="eastAsia"/>
          <w:kern w:val="0"/>
          <w:sz w:val="28"/>
          <w:szCs w:val="28"/>
        </w:rPr>
        <w:t>及</w:t>
      </w:r>
      <w:r w:rsidRPr="003632A5">
        <w:rPr>
          <w:rFonts w:ascii="仿宋" w:eastAsia="仿宋" w:hAnsi="仿宋" w:cs="宋体"/>
          <w:kern w:val="0"/>
          <w:sz w:val="28"/>
          <w:szCs w:val="28"/>
        </w:rPr>
        <w:t>责任承担、</w:t>
      </w:r>
      <w:r w:rsidRPr="003632A5">
        <w:rPr>
          <w:rFonts w:ascii="仿宋" w:eastAsia="仿宋" w:hAnsi="仿宋" w:cs="宋体" w:hint="eastAsia"/>
          <w:kern w:val="0"/>
          <w:sz w:val="28"/>
          <w:szCs w:val="28"/>
        </w:rPr>
        <w:t>表见</w:t>
      </w:r>
      <w:r w:rsidRPr="003632A5">
        <w:rPr>
          <w:rFonts w:ascii="仿宋" w:eastAsia="仿宋" w:hAnsi="仿宋" w:cs="宋体"/>
          <w:kern w:val="0"/>
          <w:sz w:val="28"/>
          <w:szCs w:val="28"/>
        </w:rPr>
        <w:t>代理制度</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职务代理制度的正式引入</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诉讼</w:t>
      </w:r>
      <w:r w:rsidRPr="003632A5">
        <w:rPr>
          <w:rFonts w:ascii="仿宋" w:eastAsia="仿宋" w:hAnsi="仿宋" w:cs="宋体" w:hint="eastAsia"/>
          <w:kern w:val="0"/>
          <w:sz w:val="28"/>
          <w:szCs w:val="28"/>
        </w:rPr>
        <w:t>时效期间</w:t>
      </w:r>
      <w:r w:rsidRPr="003632A5">
        <w:rPr>
          <w:rFonts w:ascii="仿宋" w:eastAsia="仿宋" w:hAnsi="仿宋" w:cs="宋体"/>
          <w:kern w:val="0"/>
          <w:sz w:val="28"/>
          <w:szCs w:val="28"/>
        </w:rPr>
        <w:t>的延长</w:t>
      </w:r>
      <w:r w:rsidRPr="003632A5">
        <w:rPr>
          <w:rFonts w:ascii="仿宋" w:eastAsia="仿宋" w:hAnsi="仿宋" w:cs="宋体" w:hint="eastAsia"/>
          <w:kern w:val="0"/>
          <w:sz w:val="28"/>
          <w:szCs w:val="28"/>
        </w:rPr>
        <w:t>以及</w:t>
      </w:r>
      <w:r w:rsidRPr="003632A5">
        <w:rPr>
          <w:rFonts w:ascii="仿宋" w:eastAsia="仿宋" w:hAnsi="仿宋" w:cs="宋体"/>
          <w:kern w:val="0"/>
          <w:sz w:val="28"/>
          <w:szCs w:val="28"/>
        </w:rPr>
        <w:t>不适用诉讼时效的请求</w:t>
      </w:r>
      <w:proofErr w:type="gramStart"/>
      <w:r w:rsidRPr="003632A5">
        <w:rPr>
          <w:rFonts w:ascii="仿宋" w:eastAsia="仿宋" w:hAnsi="仿宋" w:cs="宋体"/>
          <w:kern w:val="0"/>
          <w:sz w:val="28"/>
          <w:szCs w:val="28"/>
        </w:rPr>
        <w:t>权类型</w:t>
      </w:r>
      <w:proofErr w:type="gramEnd"/>
      <w:r w:rsidRPr="003632A5">
        <w:rPr>
          <w:rFonts w:ascii="仿宋" w:eastAsia="仿宋" w:hAnsi="仿宋" w:cs="宋体"/>
          <w:kern w:val="0"/>
          <w:sz w:val="28"/>
          <w:szCs w:val="28"/>
        </w:rPr>
        <w:t>的</w:t>
      </w:r>
      <w:r w:rsidRPr="003632A5">
        <w:rPr>
          <w:rFonts w:ascii="仿宋" w:eastAsia="仿宋" w:hAnsi="仿宋" w:cs="宋体" w:hint="eastAsia"/>
          <w:kern w:val="0"/>
          <w:sz w:val="28"/>
          <w:szCs w:val="28"/>
        </w:rPr>
        <w:t>列举</w:t>
      </w:r>
      <w:r w:rsidRPr="003632A5">
        <w:rPr>
          <w:rFonts w:ascii="仿宋" w:eastAsia="仿宋" w:hAnsi="仿宋" w:cs="宋体"/>
          <w:kern w:val="0"/>
          <w:sz w:val="28"/>
          <w:szCs w:val="28"/>
        </w:rPr>
        <w:t>等方面均</w:t>
      </w:r>
      <w:proofErr w:type="gramStart"/>
      <w:r w:rsidRPr="003632A5">
        <w:rPr>
          <w:rFonts w:ascii="仿宋" w:eastAsia="仿宋" w:hAnsi="仿宋" w:cs="宋体"/>
          <w:kern w:val="0"/>
          <w:sz w:val="28"/>
          <w:szCs w:val="28"/>
        </w:rPr>
        <w:t>作出</w:t>
      </w:r>
      <w:proofErr w:type="gramEnd"/>
      <w:r w:rsidRPr="003632A5">
        <w:rPr>
          <w:rFonts w:ascii="仿宋" w:eastAsia="仿宋" w:hAnsi="仿宋" w:cs="宋体"/>
          <w:kern w:val="0"/>
          <w:sz w:val="28"/>
          <w:szCs w:val="28"/>
        </w:rPr>
        <w:t>了重大修改和完善</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同时</w:t>
      </w:r>
      <w:r w:rsidRPr="003632A5">
        <w:rPr>
          <w:rFonts w:ascii="仿宋" w:eastAsia="仿宋" w:hAnsi="仿宋" w:cs="宋体" w:hint="eastAsia"/>
          <w:kern w:val="0"/>
          <w:sz w:val="28"/>
          <w:szCs w:val="28"/>
        </w:rPr>
        <w:t>在</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民法</w:t>
      </w:r>
      <w:r w:rsidRPr="003632A5">
        <w:rPr>
          <w:rFonts w:ascii="仿宋" w:eastAsia="仿宋" w:hAnsi="仿宋" w:cs="宋体"/>
          <w:kern w:val="0"/>
          <w:sz w:val="28"/>
          <w:szCs w:val="28"/>
        </w:rPr>
        <w:t>总则》</w:t>
      </w:r>
      <w:r w:rsidRPr="003632A5">
        <w:rPr>
          <w:rFonts w:ascii="仿宋" w:eastAsia="仿宋" w:hAnsi="仿宋" w:cs="宋体" w:hint="eastAsia"/>
          <w:kern w:val="0"/>
          <w:sz w:val="28"/>
          <w:szCs w:val="28"/>
        </w:rPr>
        <w:t>中</w:t>
      </w:r>
      <w:r w:rsidRPr="003632A5">
        <w:rPr>
          <w:rFonts w:ascii="仿宋" w:eastAsia="仿宋" w:hAnsi="仿宋" w:cs="宋体"/>
          <w:kern w:val="0"/>
          <w:sz w:val="28"/>
          <w:szCs w:val="28"/>
        </w:rPr>
        <w:t>将“</w:t>
      </w:r>
      <w:r w:rsidRPr="003632A5">
        <w:rPr>
          <w:rFonts w:ascii="仿宋" w:eastAsia="仿宋" w:hAnsi="仿宋" w:cs="宋体" w:hint="eastAsia"/>
          <w:kern w:val="0"/>
          <w:sz w:val="28"/>
          <w:szCs w:val="28"/>
        </w:rPr>
        <w:t>民事</w:t>
      </w:r>
      <w:r w:rsidRPr="003632A5">
        <w:rPr>
          <w:rFonts w:ascii="仿宋" w:eastAsia="仿宋" w:hAnsi="仿宋" w:cs="宋体"/>
          <w:kern w:val="0"/>
          <w:sz w:val="28"/>
          <w:szCs w:val="28"/>
        </w:rPr>
        <w:t>权利”</w:t>
      </w:r>
      <w:r w:rsidRPr="003632A5">
        <w:rPr>
          <w:rFonts w:ascii="仿宋" w:eastAsia="仿宋" w:hAnsi="仿宋" w:cs="宋体" w:hint="eastAsia"/>
          <w:kern w:val="0"/>
          <w:sz w:val="28"/>
          <w:szCs w:val="28"/>
        </w:rPr>
        <w:t>和</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民事</w:t>
      </w:r>
      <w:r w:rsidRPr="003632A5">
        <w:rPr>
          <w:rFonts w:ascii="仿宋" w:eastAsia="仿宋" w:hAnsi="仿宋" w:cs="宋体"/>
          <w:kern w:val="0"/>
          <w:sz w:val="28"/>
          <w:szCs w:val="28"/>
        </w:rPr>
        <w:t>责任”</w:t>
      </w:r>
      <w:r w:rsidRPr="003632A5">
        <w:rPr>
          <w:rFonts w:ascii="仿宋" w:eastAsia="仿宋" w:hAnsi="仿宋" w:cs="宋体" w:hint="eastAsia"/>
          <w:kern w:val="0"/>
          <w:sz w:val="28"/>
          <w:szCs w:val="28"/>
        </w:rPr>
        <w:t>分别</w:t>
      </w:r>
      <w:r w:rsidRPr="003632A5">
        <w:rPr>
          <w:rFonts w:ascii="仿宋" w:eastAsia="仿宋" w:hAnsi="仿宋" w:cs="宋体"/>
          <w:kern w:val="0"/>
          <w:sz w:val="28"/>
          <w:szCs w:val="28"/>
        </w:rPr>
        <w:t>作为单独的一章进行规定也深具</w:t>
      </w:r>
      <w:r w:rsidRPr="003632A5">
        <w:rPr>
          <w:rFonts w:ascii="仿宋" w:eastAsia="仿宋" w:hAnsi="仿宋" w:cs="宋体" w:hint="eastAsia"/>
          <w:kern w:val="0"/>
          <w:sz w:val="28"/>
          <w:szCs w:val="28"/>
        </w:rPr>
        <w:t>中国特色</w:t>
      </w:r>
      <w:r w:rsidRPr="003632A5">
        <w:rPr>
          <w:rFonts w:ascii="仿宋" w:eastAsia="仿宋" w:hAnsi="仿宋" w:cs="宋体"/>
          <w:kern w:val="0"/>
          <w:sz w:val="28"/>
          <w:szCs w:val="28"/>
        </w:rPr>
        <w:t>，比较法上未见先例。</w:t>
      </w:r>
      <w:r w:rsidRPr="003632A5">
        <w:rPr>
          <w:rFonts w:ascii="仿宋" w:eastAsia="仿宋" w:hAnsi="仿宋" w:cs="宋体" w:hint="eastAsia"/>
          <w:kern w:val="0"/>
          <w:sz w:val="28"/>
          <w:szCs w:val="28"/>
        </w:rPr>
        <w:t>这些</w:t>
      </w:r>
      <w:r w:rsidRPr="003632A5">
        <w:rPr>
          <w:rFonts w:ascii="仿宋" w:eastAsia="仿宋" w:hAnsi="仿宋" w:cs="宋体"/>
          <w:kern w:val="0"/>
          <w:sz w:val="28"/>
          <w:szCs w:val="28"/>
        </w:rPr>
        <w:t>重大修改一方面是学术理论研究的贡献，另一方面也是对《</w:t>
      </w:r>
      <w:r w:rsidRPr="003632A5">
        <w:rPr>
          <w:rFonts w:ascii="仿宋" w:eastAsia="仿宋" w:hAnsi="仿宋" w:cs="宋体" w:hint="eastAsia"/>
          <w:kern w:val="0"/>
          <w:sz w:val="28"/>
          <w:szCs w:val="28"/>
        </w:rPr>
        <w:t>民法</w:t>
      </w:r>
      <w:r w:rsidRPr="003632A5">
        <w:rPr>
          <w:rFonts w:ascii="仿宋" w:eastAsia="仿宋" w:hAnsi="仿宋" w:cs="宋体"/>
          <w:kern w:val="0"/>
          <w:sz w:val="28"/>
          <w:szCs w:val="28"/>
        </w:rPr>
        <w:t>通则》</w:t>
      </w:r>
      <w:r w:rsidRPr="003632A5">
        <w:rPr>
          <w:rFonts w:ascii="仿宋" w:eastAsia="仿宋" w:hAnsi="仿宋" w:cs="宋体" w:hint="eastAsia"/>
          <w:kern w:val="0"/>
          <w:sz w:val="28"/>
          <w:szCs w:val="28"/>
        </w:rPr>
        <w:t>施行</w:t>
      </w:r>
      <w:r w:rsidRPr="003632A5">
        <w:rPr>
          <w:rFonts w:ascii="仿宋" w:eastAsia="仿宋" w:hAnsi="仿宋" w:cs="宋体"/>
          <w:kern w:val="0"/>
          <w:sz w:val="28"/>
          <w:szCs w:val="28"/>
        </w:rPr>
        <w:t>三十年来的中国司法实践</w:t>
      </w:r>
      <w:r w:rsidRPr="003632A5">
        <w:rPr>
          <w:rFonts w:ascii="仿宋" w:eastAsia="仿宋" w:hAnsi="仿宋" w:cs="宋体" w:hint="eastAsia"/>
          <w:kern w:val="0"/>
          <w:sz w:val="28"/>
          <w:szCs w:val="28"/>
        </w:rPr>
        <w:t>中</w:t>
      </w:r>
      <w:r w:rsidRPr="003632A5">
        <w:rPr>
          <w:rFonts w:ascii="仿宋" w:eastAsia="仿宋" w:hAnsi="仿宋" w:cs="宋体"/>
          <w:kern w:val="0"/>
          <w:sz w:val="28"/>
          <w:szCs w:val="28"/>
        </w:rPr>
        <w:t>有益经验的总结，</w:t>
      </w:r>
      <w:r w:rsidRPr="003632A5">
        <w:rPr>
          <w:rFonts w:ascii="仿宋" w:eastAsia="仿宋" w:hAnsi="仿宋" w:cs="宋体" w:hint="eastAsia"/>
          <w:kern w:val="0"/>
          <w:sz w:val="28"/>
          <w:szCs w:val="28"/>
        </w:rPr>
        <w:t>同时</w:t>
      </w:r>
      <w:r w:rsidRPr="003632A5">
        <w:rPr>
          <w:rFonts w:ascii="仿宋" w:eastAsia="仿宋" w:hAnsi="仿宋" w:cs="宋体"/>
          <w:kern w:val="0"/>
          <w:sz w:val="28"/>
          <w:szCs w:val="28"/>
        </w:rPr>
        <w:t>也受到世界最</w:t>
      </w:r>
      <w:r w:rsidRPr="003632A5">
        <w:rPr>
          <w:rFonts w:ascii="仿宋" w:eastAsia="仿宋" w:hAnsi="仿宋" w:cs="宋体" w:hint="eastAsia"/>
          <w:kern w:val="0"/>
          <w:sz w:val="28"/>
          <w:szCs w:val="28"/>
        </w:rPr>
        <w:t>新</w:t>
      </w:r>
      <w:r w:rsidRPr="003632A5">
        <w:rPr>
          <w:rFonts w:ascii="仿宋" w:eastAsia="仿宋" w:hAnsi="仿宋" w:cs="宋体"/>
          <w:kern w:val="0"/>
          <w:sz w:val="28"/>
          <w:szCs w:val="28"/>
        </w:rPr>
        <w:t>立法趋势的影响</w:t>
      </w:r>
      <w:r w:rsidRPr="003632A5">
        <w:rPr>
          <w:rFonts w:ascii="仿宋" w:eastAsia="仿宋" w:hAnsi="仿宋" w:cs="宋体" w:hint="eastAsia"/>
          <w:kern w:val="0"/>
          <w:sz w:val="28"/>
          <w:szCs w:val="28"/>
        </w:rPr>
        <w:t>。</w:t>
      </w:r>
    </w:p>
    <w:p w:rsidR="00A76CEB" w:rsidRDefault="003632A5" w:rsidP="00A76CEB">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lastRenderedPageBreak/>
        <w:t>由于</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民法</w:t>
      </w:r>
      <w:r w:rsidRPr="003632A5">
        <w:rPr>
          <w:rFonts w:ascii="仿宋" w:eastAsia="仿宋" w:hAnsi="仿宋" w:cs="宋体"/>
          <w:kern w:val="0"/>
          <w:sz w:val="28"/>
          <w:szCs w:val="28"/>
        </w:rPr>
        <w:t>总则》</w:t>
      </w:r>
      <w:r w:rsidRPr="003632A5">
        <w:rPr>
          <w:rFonts w:ascii="仿宋" w:eastAsia="仿宋" w:hAnsi="仿宋" w:cs="宋体" w:hint="eastAsia"/>
          <w:kern w:val="0"/>
          <w:sz w:val="28"/>
          <w:szCs w:val="28"/>
        </w:rPr>
        <w:t>是</w:t>
      </w:r>
      <w:r w:rsidRPr="003632A5">
        <w:rPr>
          <w:rFonts w:ascii="仿宋" w:eastAsia="仿宋" w:hAnsi="仿宋" w:cs="宋体"/>
          <w:kern w:val="0"/>
          <w:sz w:val="28"/>
          <w:szCs w:val="28"/>
        </w:rPr>
        <w:t>通过提取公分母的方式对民商</w:t>
      </w:r>
      <w:r w:rsidRPr="003632A5">
        <w:rPr>
          <w:rFonts w:ascii="仿宋" w:eastAsia="仿宋" w:hAnsi="仿宋" w:cs="宋体" w:hint="eastAsia"/>
          <w:kern w:val="0"/>
          <w:sz w:val="28"/>
          <w:szCs w:val="28"/>
        </w:rPr>
        <w:t>事</w:t>
      </w:r>
      <w:r w:rsidRPr="003632A5">
        <w:rPr>
          <w:rFonts w:ascii="仿宋" w:eastAsia="仿宋" w:hAnsi="仿宋" w:cs="宋体"/>
          <w:kern w:val="0"/>
          <w:sz w:val="28"/>
          <w:szCs w:val="28"/>
        </w:rPr>
        <w:t>法律制度中具有共性的制度进行规定，其规范的任何一点改动都将</w:t>
      </w:r>
      <w:r w:rsidRPr="003632A5">
        <w:rPr>
          <w:rFonts w:ascii="仿宋" w:eastAsia="仿宋" w:hAnsi="仿宋" w:cs="宋体" w:hint="eastAsia"/>
          <w:kern w:val="0"/>
          <w:sz w:val="28"/>
          <w:szCs w:val="28"/>
        </w:rPr>
        <w:t>产生意想不到</w:t>
      </w:r>
      <w:r w:rsidRPr="003632A5">
        <w:rPr>
          <w:rFonts w:ascii="仿宋" w:eastAsia="仿宋" w:hAnsi="仿宋" w:cs="宋体"/>
          <w:kern w:val="0"/>
          <w:sz w:val="28"/>
          <w:szCs w:val="28"/>
        </w:rPr>
        <w:t>的蝴蝶效应。</w:t>
      </w:r>
      <w:r w:rsidRPr="003632A5">
        <w:rPr>
          <w:rFonts w:ascii="仿宋" w:eastAsia="仿宋" w:hAnsi="仿宋" w:cs="宋体" w:hint="eastAsia"/>
          <w:kern w:val="0"/>
          <w:sz w:val="28"/>
          <w:szCs w:val="28"/>
        </w:rPr>
        <w:t>一方面</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民法总则</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中</w:t>
      </w:r>
      <w:r w:rsidRPr="003632A5">
        <w:rPr>
          <w:rFonts w:ascii="仿宋" w:eastAsia="仿宋" w:hAnsi="仿宋" w:cs="宋体"/>
          <w:kern w:val="0"/>
          <w:sz w:val="28"/>
          <w:szCs w:val="28"/>
        </w:rPr>
        <w:t>的具体规定需要进一步的解释</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尤其是新增加的</w:t>
      </w:r>
      <w:r w:rsidRPr="003632A5">
        <w:rPr>
          <w:rFonts w:ascii="仿宋" w:eastAsia="仿宋" w:hAnsi="仿宋" w:cs="宋体" w:hint="eastAsia"/>
          <w:kern w:val="0"/>
          <w:sz w:val="28"/>
          <w:szCs w:val="28"/>
        </w:rPr>
        <w:t>法律</w:t>
      </w:r>
      <w:r w:rsidRPr="003632A5">
        <w:rPr>
          <w:rFonts w:ascii="仿宋" w:eastAsia="仿宋" w:hAnsi="仿宋" w:cs="宋体"/>
          <w:kern w:val="0"/>
          <w:sz w:val="28"/>
          <w:szCs w:val="28"/>
        </w:rPr>
        <w:t>制度需要</w:t>
      </w:r>
      <w:r w:rsidRPr="003632A5">
        <w:rPr>
          <w:rFonts w:ascii="仿宋" w:eastAsia="仿宋" w:hAnsi="仿宋" w:cs="宋体" w:hint="eastAsia"/>
          <w:kern w:val="0"/>
          <w:sz w:val="28"/>
          <w:szCs w:val="28"/>
        </w:rPr>
        <w:t>深入</w:t>
      </w:r>
      <w:r w:rsidRPr="003632A5">
        <w:rPr>
          <w:rFonts w:ascii="仿宋" w:eastAsia="仿宋" w:hAnsi="仿宋" w:cs="宋体"/>
          <w:kern w:val="0"/>
          <w:sz w:val="28"/>
          <w:szCs w:val="28"/>
        </w:rPr>
        <w:t>的</w:t>
      </w:r>
      <w:r w:rsidRPr="003632A5">
        <w:rPr>
          <w:rFonts w:ascii="仿宋" w:eastAsia="仿宋" w:hAnsi="仿宋" w:cs="宋体" w:hint="eastAsia"/>
          <w:kern w:val="0"/>
          <w:sz w:val="28"/>
          <w:szCs w:val="28"/>
        </w:rPr>
        <w:t>研究</w:t>
      </w:r>
      <w:r w:rsidRPr="003632A5">
        <w:rPr>
          <w:rFonts w:ascii="仿宋" w:eastAsia="仿宋" w:hAnsi="仿宋" w:cs="宋体"/>
          <w:kern w:val="0"/>
          <w:sz w:val="28"/>
          <w:szCs w:val="28"/>
        </w:rPr>
        <w:t>和掌握</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另一方面，</w:t>
      </w:r>
      <w:r w:rsidRPr="003632A5">
        <w:rPr>
          <w:rFonts w:ascii="仿宋" w:eastAsia="仿宋" w:hAnsi="仿宋" w:cs="宋体" w:hint="eastAsia"/>
          <w:kern w:val="0"/>
          <w:sz w:val="28"/>
          <w:szCs w:val="28"/>
        </w:rPr>
        <w:t>仍然</w:t>
      </w:r>
      <w:r w:rsidRPr="003632A5">
        <w:rPr>
          <w:rFonts w:ascii="仿宋" w:eastAsia="仿宋" w:hAnsi="仿宋" w:cs="宋体"/>
          <w:kern w:val="0"/>
          <w:sz w:val="28"/>
          <w:szCs w:val="28"/>
        </w:rPr>
        <w:t>生效的《</w:t>
      </w:r>
      <w:r w:rsidRPr="003632A5">
        <w:rPr>
          <w:rFonts w:ascii="仿宋" w:eastAsia="仿宋" w:hAnsi="仿宋" w:cs="宋体" w:hint="eastAsia"/>
          <w:kern w:val="0"/>
          <w:sz w:val="28"/>
          <w:szCs w:val="28"/>
        </w:rPr>
        <w:t>合同法</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物权法</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侵权责任法</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婚姻</w:t>
      </w:r>
      <w:r w:rsidRPr="003632A5">
        <w:rPr>
          <w:rFonts w:ascii="仿宋" w:eastAsia="仿宋" w:hAnsi="仿宋" w:cs="宋体"/>
          <w:kern w:val="0"/>
          <w:sz w:val="28"/>
          <w:szCs w:val="28"/>
        </w:rPr>
        <w:t>法》</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继承法</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公司法</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破产法</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以及最高人民法院</w:t>
      </w:r>
      <w:proofErr w:type="gramStart"/>
      <w:r w:rsidRPr="003632A5">
        <w:rPr>
          <w:rFonts w:ascii="仿宋" w:eastAsia="仿宋" w:hAnsi="仿宋" w:cs="宋体"/>
          <w:kern w:val="0"/>
          <w:sz w:val="28"/>
          <w:szCs w:val="28"/>
        </w:rPr>
        <w:t>作出</w:t>
      </w:r>
      <w:proofErr w:type="gramEnd"/>
      <w:r w:rsidRPr="003632A5">
        <w:rPr>
          <w:rFonts w:ascii="仿宋" w:eastAsia="仿宋" w:hAnsi="仿宋" w:cs="宋体"/>
          <w:kern w:val="0"/>
          <w:sz w:val="28"/>
          <w:szCs w:val="28"/>
        </w:rPr>
        <w:t>的相关司法解释如何与《</w:t>
      </w:r>
      <w:r w:rsidRPr="003632A5">
        <w:rPr>
          <w:rFonts w:ascii="仿宋" w:eastAsia="仿宋" w:hAnsi="仿宋" w:cs="宋体" w:hint="eastAsia"/>
          <w:kern w:val="0"/>
          <w:sz w:val="28"/>
          <w:szCs w:val="28"/>
        </w:rPr>
        <w:t>民法</w:t>
      </w:r>
      <w:r w:rsidRPr="003632A5">
        <w:rPr>
          <w:rFonts w:ascii="仿宋" w:eastAsia="仿宋" w:hAnsi="仿宋" w:cs="宋体"/>
          <w:kern w:val="0"/>
          <w:sz w:val="28"/>
          <w:szCs w:val="28"/>
        </w:rPr>
        <w:t>总则》</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相关规定进行体系融贯的解释也是司法实务</w:t>
      </w:r>
      <w:proofErr w:type="gramStart"/>
      <w:r w:rsidRPr="003632A5">
        <w:rPr>
          <w:rFonts w:ascii="仿宋" w:eastAsia="仿宋" w:hAnsi="仿宋" w:cs="宋体"/>
          <w:kern w:val="0"/>
          <w:sz w:val="28"/>
          <w:szCs w:val="28"/>
        </w:rPr>
        <w:t>界必须</w:t>
      </w:r>
      <w:proofErr w:type="gramEnd"/>
      <w:r w:rsidRPr="003632A5">
        <w:rPr>
          <w:rFonts w:ascii="仿宋" w:eastAsia="仿宋" w:hAnsi="仿宋" w:cs="宋体"/>
          <w:kern w:val="0"/>
          <w:sz w:val="28"/>
          <w:szCs w:val="28"/>
        </w:rPr>
        <w:t>面对的问题。</w:t>
      </w:r>
    </w:p>
    <w:p w:rsidR="003632A5" w:rsidRPr="003632A5" w:rsidRDefault="003632A5" w:rsidP="00A76CEB">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为</w:t>
      </w:r>
      <w:r w:rsidRPr="003632A5">
        <w:rPr>
          <w:rFonts w:ascii="仿宋" w:eastAsia="仿宋" w:hAnsi="仿宋" w:cs="宋体"/>
          <w:kern w:val="0"/>
          <w:sz w:val="28"/>
          <w:szCs w:val="28"/>
        </w:rPr>
        <w:t>更好</w:t>
      </w:r>
      <w:r w:rsidRPr="003632A5">
        <w:rPr>
          <w:rFonts w:ascii="仿宋" w:eastAsia="仿宋" w:hAnsi="仿宋" w:cs="宋体" w:hint="eastAsia"/>
          <w:kern w:val="0"/>
          <w:sz w:val="28"/>
          <w:szCs w:val="28"/>
        </w:rPr>
        <w:t>地</w:t>
      </w:r>
      <w:r w:rsidRPr="003632A5">
        <w:rPr>
          <w:rFonts w:ascii="仿宋" w:eastAsia="仿宋" w:hAnsi="仿宋" w:cs="宋体"/>
          <w:kern w:val="0"/>
          <w:sz w:val="28"/>
          <w:szCs w:val="28"/>
        </w:rPr>
        <w:t>帮助司法实务界的人士准确深入地理解和适用《</w:t>
      </w:r>
      <w:r w:rsidRPr="003632A5">
        <w:rPr>
          <w:rFonts w:ascii="仿宋" w:eastAsia="仿宋" w:hAnsi="仿宋" w:cs="宋体" w:hint="eastAsia"/>
          <w:kern w:val="0"/>
          <w:sz w:val="28"/>
          <w:szCs w:val="28"/>
        </w:rPr>
        <w:t>民法</w:t>
      </w:r>
      <w:r w:rsidRPr="003632A5">
        <w:rPr>
          <w:rFonts w:ascii="仿宋" w:eastAsia="仿宋" w:hAnsi="仿宋" w:cs="宋体"/>
          <w:kern w:val="0"/>
          <w:sz w:val="28"/>
          <w:szCs w:val="28"/>
        </w:rPr>
        <w:t>总则》</w:t>
      </w:r>
      <w:r w:rsidRPr="003632A5">
        <w:rPr>
          <w:rFonts w:ascii="仿宋" w:eastAsia="仿宋" w:hAnsi="仿宋" w:cs="宋体" w:hint="eastAsia"/>
          <w:kern w:val="0"/>
          <w:sz w:val="28"/>
          <w:szCs w:val="28"/>
        </w:rPr>
        <w:t>，苏州</w:t>
      </w:r>
      <w:r w:rsidRPr="003632A5">
        <w:rPr>
          <w:rFonts w:ascii="仿宋" w:eastAsia="仿宋" w:hAnsi="仿宋" w:cs="宋体"/>
          <w:kern w:val="0"/>
          <w:sz w:val="28"/>
          <w:szCs w:val="28"/>
        </w:rPr>
        <w:t>大学知识产权学院</w:t>
      </w:r>
      <w:r w:rsidRPr="003632A5">
        <w:rPr>
          <w:rFonts w:ascii="仿宋" w:eastAsia="仿宋" w:hAnsi="仿宋" w:cs="宋体" w:hint="eastAsia"/>
          <w:kern w:val="0"/>
          <w:sz w:val="28"/>
          <w:szCs w:val="28"/>
        </w:rPr>
        <w:t>举办此次高级研修班，诚意邀请与制定《民法总则》有紧密联系的权威中青年民商法专家、教授、博士生导师，对《民法总则》的立法背景、制度精义、新旧法之间的衔接等方面的重大问题进行讲解分析。</w:t>
      </w:r>
    </w:p>
    <w:p w:rsidR="004163BF"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受邀的四位专家张谷教授、朱庆育教授、方新军教授、朱晓</w:t>
      </w:r>
      <w:proofErr w:type="gramStart"/>
      <w:r w:rsidRPr="003632A5">
        <w:rPr>
          <w:rFonts w:ascii="仿宋" w:eastAsia="仿宋" w:hAnsi="仿宋" w:cs="宋体" w:hint="eastAsia"/>
          <w:kern w:val="0"/>
          <w:sz w:val="28"/>
          <w:szCs w:val="28"/>
        </w:rPr>
        <w:t>喆</w:t>
      </w:r>
      <w:proofErr w:type="gramEnd"/>
      <w:r w:rsidRPr="003632A5">
        <w:rPr>
          <w:rFonts w:ascii="仿宋" w:eastAsia="仿宋" w:hAnsi="仿宋" w:cs="宋体" w:hint="eastAsia"/>
          <w:kern w:val="0"/>
          <w:sz w:val="28"/>
          <w:szCs w:val="28"/>
        </w:rPr>
        <w:t>教授都是中国民法学界的实力派中坚力量，他们既有深厚的理论学养，又有深刻的实务问题认识，他们的授课对于法律实务人士学习《民法总则》，准确地理解与适用这部法律，将有极大的裨益。</w:t>
      </w:r>
    </w:p>
    <w:p w:rsidR="003632A5" w:rsidRDefault="00A76CEB" w:rsidP="00A76CEB">
      <w:pPr>
        <w:widowControl/>
        <w:spacing w:line="384" w:lineRule="atLeast"/>
        <w:ind w:firstLineChars="200" w:firstLine="562"/>
        <w:jc w:val="left"/>
        <w:rPr>
          <w:rFonts w:ascii="仿宋" w:eastAsia="仿宋" w:hAnsi="仿宋" w:cs="宋体" w:hint="eastAsia"/>
          <w:b/>
          <w:kern w:val="0"/>
          <w:sz w:val="28"/>
          <w:szCs w:val="28"/>
        </w:rPr>
      </w:pPr>
      <w:r w:rsidRPr="00A76CEB">
        <w:rPr>
          <w:rFonts w:ascii="仿宋" w:eastAsia="仿宋" w:hAnsi="仿宋" w:cs="宋体"/>
          <w:b/>
          <w:kern w:val="0"/>
          <w:sz w:val="28"/>
          <w:szCs w:val="28"/>
        </w:rPr>
        <w:t>二</w:t>
      </w:r>
      <w:r w:rsidRPr="00A76CEB">
        <w:rPr>
          <w:rFonts w:ascii="仿宋" w:eastAsia="仿宋" w:hAnsi="仿宋" w:cs="宋体" w:hint="eastAsia"/>
          <w:b/>
          <w:kern w:val="0"/>
          <w:sz w:val="28"/>
          <w:szCs w:val="28"/>
        </w:rPr>
        <w:t>、</w:t>
      </w:r>
      <w:r w:rsidR="003632A5" w:rsidRPr="00A76CEB">
        <w:rPr>
          <w:rFonts w:ascii="仿宋" w:eastAsia="仿宋" w:hAnsi="仿宋" w:cs="宋体"/>
          <w:b/>
          <w:kern w:val="0"/>
          <w:sz w:val="28"/>
          <w:szCs w:val="28"/>
        </w:rPr>
        <w:t>师资力量</w:t>
      </w:r>
      <w:r w:rsidR="003632A5" w:rsidRPr="00A76CEB">
        <w:rPr>
          <w:rFonts w:ascii="仿宋" w:eastAsia="仿宋" w:hAnsi="仿宋" w:cs="宋体" w:hint="eastAsia"/>
          <w:b/>
          <w:kern w:val="0"/>
          <w:sz w:val="28"/>
          <w:szCs w:val="28"/>
        </w:rPr>
        <w:t xml:space="preserve"> </w:t>
      </w:r>
    </w:p>
    <w:p w:rsidR="00FE3B09" w:rsidRPr="00A76CEB" w:rsidRDefault="00FE3B09" w:rsidP="00A76CEB">
      <w:pPr>
        <w:widowControl/>
        <w:spacing w:line="384" w:lineRule="atLeast"/>
        <w:ind w:firstLineChars="200" w:firstLine="562"/>
        <w:jc w:val="left"/>
        <w:rPr>
          <w:rFonts w:ascii="仿宋" w:eastAsia="仿宋" w:hAnsi="仿宋" w:cs="宋体"/>
          <w:b/>
          <w:kern w:val="0"/>
          <w:sz w:val="28"/>
          <w:szCs w:val="28"/>
        </w:rPr>
      </w:pPr>
      <w:r>
        <w:rPr>
          <w:rFonts w:ascii="仿宋" w:eastAsia="仿宋" w:hAnsi="仿宋" w:cs="宋体"/>
          <w:b/>
          <w:noProof/>
          <w:kern w:val="0"/>
          <w:sz w:val="28"/>
          <w:szCs w:val="28"/>
        </w:rPr>
        <w:lastRenderedPageBreak/>
        <w:drawing>
          <wp:inline distT="0" distB="0" distL="0" distR="0">
            <wp:extent cx="1942857" cy="2257143"/>
            <wp:effectExtent l="19050" t="0" r="243" b="0"/>
            <wp:docPr id="9" name="图片 8" descr="张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谷.png"/>
                    <pic:cNvPicPr/>
                  </pic:nvPicPr>
                  <pic:blipFill>
                    <a:blip r:embed="rId11" cstate="print"/>
                    <a:stretch>
                      <a:fillRect/>
                    </a:stretch>
                  </pic:blipFill>
                  <pic:spPr>
                    <a:xfrm>
                      <a:off x="0" y="0"/>
                      <a:ext cx="1942857" cy="2257143"/>
                    </a:xfrm>
                    <a:prstGeom prst="rect">
                      <a:avLst/>
                    </a:prstGeom>
                  </pic:spPr>
                </pic:pic>
              </a:graphicData>
            </a:graphic>
          </wp:inline>
        </w:drawing>
      </w:r>
    </w:p>
    <w:p w:rsidR="003632A5" w:rsidRPr="00FE3B09" w:rsidRDefault="003632A5" w:rsidP="00FE3B09">
      <w:pPr>
        <w:widowControl/>
        <w:spacing w:line="384" w:lineRule="atLeast"/>
        <w:ind w:firstLineChars="200" w:firstLine="562"/>
        <w:jc w:val="left"/>
        <w:rPr>
          <w:rFonts w:ascii="仿宋" w:eastAsia="仿宋" w:hAnsi="仿宋" w:cs="宋体"/>
          <w:b/>
          <w:kern w:val="0"/>
          <w:sz w:val="28"/>
          <w:szCs w:val="28"/>
        </w:rPr>
      </w:pPr>
      <w:r w:rsidRPr="00FE3B09">
        <w:rPr>
          <w:rFonts w:ascii="仿宋" w:eastAsia="仿宋" w:hAnsi="仿宋" w:cs="宋体"/>
          <w:b/>
          <w:kern w:val="0"/>
          <w:sz w:val="28"/>
          <w:szCs w:val="28"/>
        </w:rPr>
        <w:t>张</w:t>
      </w:r>
      <w:r w:rsidR="00A76CEB" w:rsidRPr="00FE3B09">
        <w:rPr>
          <w:rFonts w:ascii="仿宋" w:eastAsia="仿宋" w:hAnsi="仿宋" w:cs="宋体"/>
          <w:b/>
          <w:kern w:val="0"/>
          <w:sz w:val="28"/>
          <w:szCs w:val="28"/>
        </w:rPr>
        <w:t xml:space="preserve"> </w:t>
      </w:r>
      <w:r w:rsidRPr="00FE3B09">
        <w:rPr>
          <w:rFonts w:ascii="仿宋" w:eastAsia="仿宋" w:hAnsi="仿宋" w:cs="宋体"/>
          <w:b/>
          <w:kern w:val="0"/>
          <w:sz w:val="28"/>
          <w:szCs w:val="28"/>
        </w:rPr>
        <w:t>谷教授</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知名中青年民法学家，浙江大学光华法学院教授，博士生导师，法学博士，德国柏林洪堡大学访问学者。著有《对当前民法典编纂的反思》，《管制还是自治，的确是个问题——对民法总则(草案)“法人”章的评论》</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商法</w:t>
      </w:r>
      <w:r w:rsidRPr="003632A5">
        <w:rPr>
          <w:rFonts w:ascii="仿宋" w:eastAsia="仿宋" w:hAnsi="仿宋" w:cs="宋体"/>
          <w:kern w:val="0"/>
          <w:sz w:val="28"/>
          <w:szCs w:val="28"/>
        </w:rPr>
        <w:t>——一只寄居蟹》。</w:t>
      </w:r>
      <w:r w:rsidRPr="003632A5">
        <w:rPr>
          <w:rFonts w:ascii="仿宋" w:eastAsia="仿宋" w:hAnsi="仿宋" w:cs="宋体" w:hint="eastAsia"/>
          <w:kern w:val="0"/>
          <w:sz w:val="28"/>
          <w:szCs w:val="28"/>
        </w:rPr>
        <w:t>多次</w:t>
      </w:r>
      <w:r w:rsidRPr="003632A5">
        <w:rPr>
          <w:rFonts w:ascii="仿宋" w:eastAsia="仿宋" w:hAnsi="仿宋" w:cs="宋体"/>
          <w:kern w:val="0"/>
          <w:sz w:val="28"/>
          <w:szCs w:val="28"/>
        </w:rPr>
        <w:t>作为核心专家参与全国人大法工委</w:t>
      </w:r>
      <w:r w:rsidRPr="003632A5">
        <w:rPr>
          <w:rFonts w:ascii="仿宋" w:eastAsia="仿宋" w:hAnsi="仿宋" w:cs="宋体" w:hint="eastAsia"/>
          <w:kern w:val="0"/>
          <w:sz w:val="28"/>
          <w:szCs w:val="28"/>
        </w:rPr>
        <w:t>组织</w:t>
      </w:r>
      <w:r w:rsidRPr="003632A5">
        <w:rPr>
          <w:rFonts w:ascii="仿宋" w:eastAsia="仿宋" w:hAnsi="仿宋" w:cs="宋体"/>
          <w:kern w:val="0"/>
          <w:sz w:val="28"/>
          <w:szCs w:val="28"/>
        </w:rPr>
        <w:t>的《民法总则草案》</w:t>
      </w:r>
      <w:r w:rsidRPr="003632A5">
        <w:rPr>
          <w:rFonts w:ascii="仿宋" w:eastAsia="仿宋" w:hAnsi="仿宋" w:cs="宋体" w:hint="eastAsia"/>
          <w:kern w:val="0"/>
          <w:sz w:val="28"/>
          <w:szCs w:val="28"/>
        </w:rPr>
        <w:t>起草</w:t>
      </w:r>
      <w:r w:rsidRPr="003632A5">
        <w:rPr>
          <w:rFonts w:ascii="仿宋" w:eastAsia="仿宋" w:hAnsi="仿宋" w:cs="宋体"/>
          <w:kern w:val="0"/>
          <w:sz w:val="28"/>
          <w:szCs w:val="28"/>
        </w:rPr>
        <w:t>论证会。</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 </w:t>
      </w:r>
      <w:r w:rsidR="00FE3B09">
        <w:rPr>
          <w:rFonts w:ascii="仿宋" w:eastAsia="仿宋" w:hAnsi="仿宋" w:cs="宋体"/>
          <w:noProof/>
          <w:kern w:val="0"/>
          <w:sz w:val="28"/>
          <w:szCs w:val="28"/>
        </w:rPr>
        <w:drawing>
          <wp:inline distT="0" distB="0" distL="0" distR="0">
            <wp:extent cx="2286000" cy="1803400"/>
            <wp:effectExtent l="19050" t="0" r="0" b="0"/>
            <wp:docPr id="10" name="图片 9" descr="朱庆育_副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朱庆育_副本1.jpg"/>
                    <pic:cNvPicPr/>
                  </pic:nvPicPr>
                  <pic:blipFill>
                    <a:blip r:embed="rId12" cstate="print"/>
                    <a:stretch>
                      <a:fillRect/>
                    </a:stretch>
                  </pic:blipFill>
                  <pic:spPr>
                    <a:xfrm>
                      <a:off x="0" y="0"/>
                      <a:ext cx="2286000" cy="1803400"/>
                    </a:xfrm>
                    <a:prstGeom prst="rect">
                      <a:avLst/>
                    </a:prstGeom>
                  </pic:spPr>
                </pic:pic>
              </a:graphicData>
            </a:graphic>
          </wp:inline>
        </w:drawing>
      </w:r>
    </w:p>
    <w:p w:rsidR="003632A5" w:rsidRPr="00FE3B09" w:rsidRDefault="003632A5" w:rsidP="00FE3B09">
      <w:pPr>
        <w:widowControl/>
        <w:spacing w:line="384" w:lineRule="atLeast"/>
        <w:ind w:firstLineChars="200" w:firstLine="562"/>
        <w:jc w:val="left"/>
        <w:rPr>
          <w:rFonts w:ascii="仿宋" w:eastAsia="仿宋" w:hAnsi="仿宋" w:cs="宋体"/>
          <w:b/>
          <w:kern w:val="0"/>
          <w:sz w:val="28"/>
          <w:szCs w:val="28"/>
        </w:rPr>
      </w:pPr>
      <w:r w:rsidRPr="00FE3B09">
        <w:rPr>
          <w:rFonts w:ascii="仿宋" w:eastAsia="仿宋" w:hAnsi="仿宋" w:cs="宋体"/>
          <w:b/>
          <w:kern w:val="0"/>
          <w:sz w:val="28"/>
          <w:szCs w:val="28"/>
        </w:rPr>
        <w:t>朱庆育教授</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知名中青年民法学家，浙江大学光华法学院教授，博士生导师，法学博士，德国马克斯-普朗</w:t>
      </w:r>
      <w:proofErr w:type="gramStart"/>
      <w:r w:rsidRPr="003632A5">
        <w:rPr>
          <w:rFonts w:ascii="仿宋" w:eastAsia="仿宋" w:hAnsi="仿宋" w:cs="宋体"/>
          <w:kern w:val="0"/>
          <w:sz w:val="28"/>
          <w:szCs w:val="28"/>
        </w:rPr>
        <w:t>克外国</w:t>
      </w:r>
      <w:proofErr w:type="gramEnd"/>
      <w:r w:rsidRPr="003632A5">
        <w:rPr>
          <w:rFonts w:ascii="仿宋" w:eastAsia="仿宋" w:hAnsi="仿宋" w:cs="宋体"/>
          <w:kern w:val="0"/>
          <w:sz w:val="28"/>
          <w:szCs w:val="28"/>
        </w:rPr>
        <w:t>私法与国际私法研究所访问学者，中国民法学研究会理事</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中国政法大学最受学生欢迎的十佳教师。中国畅销民法教材《民法总论》（北京大学出版社）</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作者。著有《法</w:t>
      </w:r>
      <w:r w:rsidRPr="003632A5">
        <w:rPr>
          <w:rFonts w:ascii="仿宋" w:eastAsia="仿宋" w:hAnsi="仿宋" w:cs="宋体"/>
          <w:kern w:val="0"/>
          <w:sz w:val="28"/>
          <w:szCs w:val="28"/>
        </w:rPr>
        <w:lastRenderedPageBreak/>
        <w:t>律行为概念疏证》，</w:t>
      </w:r>
      <w:r w:rsidRPr="003632A5">
        <w:rPr>
          <w:rFonts w:ascii="仿宋" w:eastAsia="仿宋" w:hAnsi="仿宋" w:cs="宋体" w:hint="eastAsia"/>
          <w:kern w:val="0"/>
          <w:sz w:val="28"/>
          <w:szCs w:val="28"/>
        </w:rPr>
        <w:t>《意思</w:t>
      </w:r>
      <w:r w:rsidRPr="003632A5">
        <w:rPr>
          <w:rFonts w:ascii="仿宋" w:eastAsia="仿宋" w:hAnsi="仿宋" w:cs="宋体"/>
          <w:kern w:val="0"/>
          <w:sz w:val="28"/>
          <w:szCs w:val="28"/>
        </w:rPr>
        <w:t>表示的解释理论</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《法典理性与民法总则——以中国大陆民法典编纂为思考对象》，《私法自治与民法规范》等。</w:t>
      </w:r>
    </w:p>
    <w:p w:rsidR="003632A5" w:rsidRPr="003632A5" w:rsidRDefault="003632A5" w:rsidP="00A76CEB">
      <w:pPr>
        <w:widowControl/>
        <w:spacing w:line="384" w:lineRule="atLeast"/>
        <w:ind w:firstLineChars="200" w:firstLine="560"/>
        <w:jc w:val="left"/>
        <w:rPr>
          <w:rFonts w:ascii="仿宋" w:eastAsia="仿宋" w:hAnsi="仿宋" w:cs="宋体"/>
          <w:kern w:val="0"/>
          <w:sz w:val="28"/>
          <w:szCs w:val="28"/>
        </w:rPr>
      </w:pPr>
      <w:r w:rsidRPr="003632A5">
        <w:rPr>
          <w:rFonts w:ascii="宋体" w:eastAsia="宋体" w:hAnsi="宋体" w:cs="宋体" w:hint="eastAsia"/>
          <w:kern w:val="0"/>
          <w:sz w:val="28"/>
          <w:szCs w:val="28"/>
        </w:rPr>
        <w:t> </w:t>
      </w:r>
      <w:r w:rsidR="00FE3B09">
        <w:rPr>
          <w:rFonts w:ascii="仿宋" w:eastAsia="仿宋" w:hAnsi="仿宋" w:cs="宋体"/>
          <w:noProof/>
          <w:kern w:val="0"/>
          <w:sz w:val="28"/>
          <w:szCs w:val="28"/>
        </w:rPr>
        <w:drawing>
          <wp:inline distT="0" distB="0" distL="0" distR="0">
            <wp:extent cx="1619250" cy="1924050"/>
            <wp:effectExtent l="19050" t="0" r="0" b="0"/>
            <wp:docPr id="11" name="图片 10" descr="R$CZ`YLC7CXKZS04N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Z`YLC7CXKZS04N1~]}$N.png"/>
                    <pic:cNvPicPr/>
                  </pic:nvPicPr>
                  <pic:blipFill>
                    <a:blip r:embed="rId13" cstate="print"/>
                    <a:stretch>
                      <a:fillRect/>
                    </a:stretch>
                  </pic:blipFill>
                  <pic:spPr>
                    <a:xfrm>
                      <a:off x="0" y="0"/>
                      <a:ext cx="1619250" cy="1924050"/>
                    </a:xfrm>
                    <a:prstGeom prst="rect">
                      <a:avLst/>
                    </a:prstGeom>
                  </pic:spPr>
                </pic:pic>
              </a:graphicData>
            </a:graphic>
          </wp:inline>
        </w:drawing>
      </w:r>
    </w:p>
    <w:p w:rsidR="003632A5" w:rsidRPr="00FE3B09" w:rsidRDefault="003632A5" w:rsidP="00FE3B09">
      <w:pPr>
        <w:widowControl/>
        <w:spacing w:line="384" w:lineRule="atLeast"/>
        <w:ind w:firstLineChars="200" w:firstLine="562"/>
        <w:jc w:val="left"/>
        <w:rPr>
          <w:rFonts w:ascii="仿宋" w:eastAsia="仿宋" w:hAnsi="仿宋" w:cs="宋体"/>
          <w:b/>
          <w:kern w:val="0"/>
          <w:sz w:val="28"/>
          <w:szCs w:val="28"/>
        </w:rPr>
      </w:pPr>
      <w:r w:rsidRPr="00FE3B09">
        <w:rPr>
          <w:rFonts w:ascii="仿宋" w:eastAsia="仿宋" w:hAnsi="仿宋" w:cs="宋体" w:hint="eastAsia"/>
          <w:b/>
          <w:kern w:val="0"/>
          <w:sz w:val="28"/>
          <w:szCs w:val="28"/>
        </w:rPr>
        <w:t>方新军</w:t>
      </w:r>
      <w:r w:rsidR="00A76CEB" w:rsidRPr="00FE3B09">
        <w:rPr>
          <w:rFonts w:ascii="仿宋" w:eastAsia="仿宋" w:hAnsi="仿宋" w:cs="宋体" w:hint="eastAsia"/>
          <w:b/>
          <w:kern w:val="0"/>
          <w:sz w:val="28"/>
          <w:szCs w:val="28"/>
        </w:rPr>
        <w:t>教授</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知名中青年民法学家，</w:t>
      </w:r>
      <w:r w:rsidRPr="003632A5">
        <w:rPr>
          <w:rFonts w:ascii="仿宋" w:eastAsia="仿宋" w:hAnsi="仿宋" w:cs="宋体" w:hint="eastAsia"/>
          <w:kern w:val="0"/>
          <w:sz w:val="28"/>
          <w:szCs w:val="28"/>
        </w:rPr>
        <w:t>苏州</w:t>
      </w:r>
      <w:r w:rsidRPr="003632A5">
        <w:rPr>
          <w:rFonts w:ascii="仿宋" w:eastAsia="仿宋" w:hAnsi="仿宋" w:cs="宋体"/>
          <w:kern w:val="0"/>
          <w:sz w:val="28"/>
          <w:szCs w:val="28"/>
        </w:rPr>
        <w:t>大学王健法学院副院长、教授，</w:t>
      </w:r>
      <w:r w:rsidRPr="003632A5">
        <w:rPr>
          <w:rFonts w:ascii="仿宋" w:eastAsia="仿宋" w:hAnsi="仿宋" w:cs="宋体" w:hint="eastAsia"/>
          <w:kern w:val="0"/>
          <w:sz w:val="28"/>
          <w:szCs w:val="28"/>
        </w:rPr>
        <w:t>意大利</w:t>
      </w:r>
      <w:r w:rsidRPr="003632A5">
        <w:rPr>
          <w:rFonts w:ascii="仿宋" w:eastAsia="仿宋" w:hAnsi="仿宋" w:cs="宋体"/>
          <w:kern w:val="0"/>
          <w:sz w:val="28"/>
          <w:szCs w:val="28"/>
        </w:rPr>
        <w:t>罗马第一大学访问学者</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华东政法大学兼职教授</w:t>
      </w:r>
      <w:r w:rsidRPr="003632A5">
        <w:rPr>
          <w:rFonts w:ascii="仿宋" w:eastAsia="仿宋" w:hAnsi="仿宋" w:cs="宋体" w:hint="eastAsia"/>
          <w:kern w:val="0"/>
          <w:sz w:val="28"/>
          <w:szCs w:val="28"/>
        </w:rPr>
        <w:t>、江苏</w:t>
      </w:r>
      <w:r w:rsidRPr="003632A5">
        <w:rPr>
          <w:rFonts w:ascii="仿宋" w:eastAsia="仿宋" w:hAnsi="仿宋" w:cs="宋体"/>
          <w:kern w:val="0"/>
          <w:sz w:val="28"/>
          <w:szCs w:val="28"/>
        </w:rPr>
        <w:t>省民法学研究会副会长、中国民法学研究会理事，</w:t>
      </w:r>
      <w:r w:rsidRPr="003632A5">
        <w:rPr>
          <w:rFonts w:ascii="仿宋" w:eastAsia="仿宋" w:hAnsi="仿宋" w:cs="宋体" w:hint="eastAsia"/>
          <w:kern w:val="0"/>
          <w:sz w:val="28"/>
          <w:szCs w:val="28"/>
        </w:rPr>
        <w:t>江苏省333工程</w:t>
      </w:r>
      <w:r w:rsidRPr="003632A5">
        <w:rPr>
          <w:rFonts w:ascii="仿宋" w:eastAsia="仿宋" w:hAnsi="仿宋" w:cs="宋体"/>
          <w:kern w:val="0"/>
          <w:sz w:val="28"/>
          <w:szCs w:val="28"/>
        </w:rPr>
        <w:t>培养对象、江苏省青蓝工程学术带头人</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罗马法</w:t>
      </w:r>
      <w:r w:rsidRPr="003632A5">
        <w:rPr>
          <w:rFonts w:ascii="仿宋" w:eastAsia="仿宋" w:hAnsi="仿宋" w:cs="宋体"/>
          <w:kern w:val="0"/>
          <w:sz w:val="28"/>
          <w:szCs w:val="28"/>
        </w:rPr>
        <w:t>与现代民法》</w:t>
      </w:r>
      <w:r w:rsidRPr="003632A5">
        <w:rPr>
          <w:rFonts w:ascii="仿宋" w:eastAsia="仿宋" w:hAnsi="仿宋" w:cs="宋体" w:hint="eastAsia"/>
          <w:kern w:val="0"/>
          <w:sz w:val="28"/>
          <w:szCs w:val="28"/>
        </w:rPr>
        <w:t>杂志主编、</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苏州</w:t>
      </w:r>
      <w:r w:rsidRPr="003632A5">
        <w:rPr>
          <w:rFonts w:ascii="仿宋" w:eastAsia="仿宋" w:hAnsi="仿宋" w:cs="宋体"/>
          <w:kern w:val="0"/>
          <w:sz w:val="28"/>
          <w:szCs w:val="28"/>
        </w:rPr>
        <w:t>大学学报（</w:t>
      </w:r>
      <w:r w:rsidRPr="003632A5">
        <w:rPr>
          <w:rFonts w:ascii="仿宋" w:eastAsia="仿宋" w:hAnsi="仿宋" w:cs="宋体" w:hint="eastAsia"/>
          <w:kern w:val="0"/>
          <w:sz w:val="28"/>
          <w:szCs w:val="28"/>
        </w:rPr>
        <w:t>法学版</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常务</w:t>
      </w:r>
      <w:r w:rsidRPr="003632A5">
        <w:rPr>
          <w:rFonts w:ascii="仿宋" w:eastAsia="仿宋" w:hAnsi="仿宋" w:cs="宋体"/>
          <w:kern w:val="0"/>
          <w:sz w:val="28"/>
          <w:szCs w:val="28"/>
        </w:rPr>
        <w:t>副主编。中国社科院民法典编纂小组成员，民法典草案建议稿</w:t>
      </w:r>
      <w:r w:rsidRPr="003632A5">
        <w:rPr>
          <w:rFonts w:ascii="仿宋" w:eastAsia="仿宋" w:hAnsi="仿宋" w:cs="宋体" w:hint="eastAsia"/>
          <w:kern w:val="0"/>
          <w:sz w:val="28"/>
          <w:szCs w:val="28"/>
        </w:rPr>
        <w:t>“代理</w:t>
      </w:r>
      <w:r w:rsidRPr="003632A5">
        <w:rPr>
          <w:rFonts w:ascii="仿宋" w:eastAsia="仿宋" w:hAnsi="仿宋" w:cs="宋体"/>
          <w:kern w:val="0"/>
          <w:sz w:val="28"/>
          <w:szCs w:val="28"/>
        </w:rPr>
        <w:t>部分</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起草人，《民法总则评注》</w:t>
      </w:r>
      <w:r w:rsidRPr="003632A5">
        <w:rPr>
          <w:rFonts w:ascii="仿宋" w:eastAsia="仿宋" w:hAnsi="仿宋" w:cs="宋体" w:hint="eastAsia"/>
          <w:kern w:val="0"/>
          <w:sz w:val="28"/>
          <w:szCs w:val="28"/>
        </w:rPr>
        <w:t>“代理</w:t>
      </w:r>
      <w:r w:rsidRPr="003632A5">
        <w:rPr>
          <w:rFonts w:ascii="仿宋" w:eastAsia="仿宋" w:hAnsi="仿宋" w:cs="宋体"/>
          <w:kern w:val="0"/>
          <w:sz w:val="28"/>
          <w:szCs w:val="28"/>
        </w:rPr>
        <w:t>部分</w:t>
      </w:r>
      <w:r w:rsidRPr="003632A5">
        <w:rPr>
          <w:rFonts w:ascii="仿宋" w:eastAsia="仿宋" w:hAnsi="仿宋" w:cs="宋体" w:hint="eastAsia"/>
          <w:kern w:val="0"/>
          <w:sz w:val="28"/>
          <w:szCs w:val="28"/>
        </w:rPr>
        <w:t>”撰稿人</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著</w:t>
      </w:r>
      <w:r w:rsidRPr="003632A5">
        <w:rPr>
          <w:rFonts w:ascii="仿宋" w:eastAsia="仿宋" w:hAnsi="仿宋" w:cs="宋体"/>
          <w:kern w:val="0"/>
          <w:sz w:val="28"/>
          <w:szCs w:val="28"/>
        </w:rPr>
        <w:t>有《</w:t>
      </w:r>
      <w:r w:rsidRPr="003632A5">
        <w:rPr>
          <w:rFonts w:ascii="仿宋" w:eastAsia="仿宋" w:hAnsi="仿宋" w:cs="宋体" w:hint="eastAsia"/>
          <w:kern w:val="0"/>
          <w:sz w:val="28"/>
          <w:szCs w:val="28"/>
        </w:rPr>
        <w:t>权利客体</w:t>
      </w:r>
      <w:r w:rsidRPr="003632A5">
        <w:rPr>
          <w:rFonts w:ascii="仿宋" w:eastAsia="仿宋" w:hAnsi="仿宋" w:cs="宋体"/>
          <w:kern w:val="0"/>
          <w:sz w:val="28"/>
          <w:szCs w:val="28"/>
        </w:rPr>
        <w:t>论》</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现代社会</w:t>
      </w:r>
      <w:r w:rsidRPr="003632A5">
        <w:rPr>
          <w:rFonts w:ascii="仿宋" w:eastAsia="仿宋" w:hAnsi="仿宋" w:cs="宋体"/>
          <w:kern w:val="0"/>
          <w:sz w:val="28"/>
          <w:szCs w:val="28"/>
        </w:rPr>
        <w:t>中的新</w:t>
      </w:r>
      <w:r w:rsidRPr="003632A5">
        <w:rPr>
          <w:rFonts w:ascii="仿宋" w:eastAsia="仿宋" w:hAnsi="仿宋" w:cs="宋体" w:hint="eastAsia"/>
          <w:kern w:val="0"/>
          <w:sz w:val="28"/>
          <w:szCs w:val="28"/>
        </w:rPr>
        <w:t>合同</w:t>
      </w:r>
      <w:r w:rsidRPr="003632A5">
        <w:rPr>
          <w:rFonts w:ascii="仿宋" w:eastAsia="仿宋" w:hAnsi="仿宋" w:cs="宋体"/>
          <w:kern w:val="0"/>
          <w:sz w:val="28"/>
          <w:szCs w:val="28"/>
        </w:rPr>
        <w:t>研究》</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货运</w:t>
      </w:r>
      <w:r w:rsidRPr="003632A5">
        <w:rPr>
          <w:rFonts w:ascii="仿宋" w:eastAsia="仿宋" w:hAnsi="仿宋" w:cs="宋体"/>
          <w:kern w:val="0"/>
          <w:sz w:val="28"/>
          <w:szCs w:val="28"/>
        </w:rPr>
        <w:t>代理转委托</w:t>
      </w:r>
      <w:r w:rsidRPr="003632A5">
        <w:rPr>
          <w:rFonts w:ascii="仿宋" w:eastAsia="仿宋" w:hAnsi="仿宋" w:cs="宋体" w:hint="eastAsia"/>
          <w:kern w:val="0"/>
          <w:sz w:val="28"/>
          <w:szCs w:val="28"/>
        </w:rPr>
        <w:t>行为</w:t>
      </w:r>
      <w:r w:rsidRPr="003632A5">
        <w:rPr>
          <w:rFonts w:ascii="仿宋" w:eastAsia="仿宋" w:hAnsi="仿宋" w:cs="宋体"/>
          <w:kern w:val="0"/>
          <w:sz w:val="28"/>
          <w:szCs w:val="28"/>
        </w:rPr>
        <w:t>的类型区分及法律</w:t>
      </w:r>
      <w:r w:rsidRPr="003632A5">
        <w:rPr>
          <w:rFonts w:ascii="仿宋" w:eastAsia="仿宋" w:hAnsi="仿宋" w:cs="宋体" w:hint="eastAsia"/>
          <w:kern w:val="0"/>
          <w:sz w:val="28"/>
          <w:szCs w:val="28"/>
        </w:rPr>
        <w:t>效力</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对</w:t>
      </w:r>
      <w:r w:rsidRPr="003632A5">
        <w:rPr>
          <w:rFonts w:ascii="仿宋" w:eastAsia="仿宋" w:hAnsi="仿宋" w:cs="宋体"/>
          <w:kern w:val="0"/>
          <w:sz w:val="28"/>
          <w:szCs w:val="28"/>
        </w:rPr>
        <w:t>我国合同法第</w:t>
      </w:r>
      <w:r w:rsidRPr="003632A5">
        <w:rPr>
          <w:rFonts w:ascii="仿宋" w:eastAsia="仿宋" w:hAnsi="仿宋" w:cs="宋体" w:hint="eastAsia"/>
          <w:kern w:val="0"/>
          <w:sz w:val="28"/>
          <w:szCs w:val="28"/>
        </w:rPr>
        <w:t>402条</w:t>
      </w:r>
      <w:r w:rsidRPr="003632A5">
        <w:rPr>
          <w:rFonts w:ascii="仿宋" w:eastAsia="仿宋" w:hAnsi="仿宋" w:cs="宋体"/>
          <w:kern w:val="0"/>
          <w:sz w:val="28"/>
          <w:szCs w:val="28"/>
        </w:rPr>
        <w:t>、第</w:t>
      </w:r>
      <w:r w:rsidRPr="003632A5">
        <w:rPr>
          <w:rFonts w:ascii="仿宋" w:eastAsia="仿宋" w:hAnsi="仿宋" w:cs="宋体" w:hint="eastAsia"/>
          <w:kern w:val="0"/>
          <w:sz w:val="28"/>
          <w:szCs w:val="28"/>
        </w:rPr>
        <w:t>403条</w:t>
      </w:r>
      <w:r w:rsidRPr="003632A5">
        <w:rPr>
          <w:rFonts w:ascii="仿宋" w:eastAsia="仿宋" w:hAnsi="仿宋" w:cs="宋体"/>
          <w:kern w:val="0"/>
          <w:sz w:val="28"/>
          <w:szCs w:val="28"/>
        </w:rPr>
        <w:t>的评说——关于两大法系代理理论</w:t>
      </w:r>
      <w:r w:rsidRPr="003632A5">
        <w:rPr>
          <w:rFonts w:ascii="仿宋" w:eastAsia="仿宋" w:hAnsi="仿宋" w:cs="宋体" w:hint="eastAsia"/>
          <w:kern w:val="0"/>
          <w:sz w:val="28"/>
          <w:szCs w:val="28"/>
        </w:rPr>
        <w:t>差异</w:t>
      </w:r>
      <w:r w:rsidRPr="003632A5">
        <w:rPr>
          <w:rFonts w:ascii="仿宋" w:eastAsia="仿宋" w:hAnsi="仿宋" w:cs="宋体"/>
          <w:kern w:val="0"/>
          <w:sz w:val="28"/>
          <w:szCs w:val="28"/>
        </w:rPr>
        <w:t>的再思考》</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w:t>
      </w:r>
      <w:r w:rsidRPr="003632A5">
        <w:rPr>
          <w:rFonts w:ascii="仿宋" w:eastAsia="仿宋" w:hAnsi="仿宋" w:cs="宋体" w:hint="eastAsia"/>
          <w:kern w:val="0"/>
          <w:sz w:val="28"/>
          <w:szCs w:val="28"/>
        </w:rPr>
        <w:t>私法</w:t>
      </w:r>
      <w:r w:rsidRPr="003632A5">
        <w:rPr>
          <w:rFonts w:ascii="仿宋" w:eastAsia="仿宋" w:hAnsi="仿宋" w:cs="宋体"/>
          <w:kern w:val="0"/>
          <w:sz w:val="28"/>
          <w:szCs w:val="28"/>
        </w:rPr>
        <w:t>和行政法在解释论上的接轨》</w:t>
      </w:r>
      <w:r w:rsidRPr="003632A5">
        <w:rPr>
          <w:rFonts w:ascii="仿宋" w:eastAsia="仿宋" w:hAnsi="仿宋" w:cs="宋体" w:hint="eastAsia"/>
          <w:kern w:val="0"/>
          <w:sz w:val="28"/>
          <w:szCs w:val="28"/>
        </w:rPr>
        <w:t>等</w:t>
      </w:r>
      <w:r w:rsidRPr="003632A5">
        <w:rPr>
          <w:rFonts w:ascii="仿宋" w:eastAsia="仿宋" w:hAnsi="仿宋" w:cs="宋体"/>
          <w:kern w:val="0"/>
          <w:sz w:val="28"/>
          <w:szCs w:val="28"/>
        </w:rPr>
        <w:t>。</w:t>
      </w:r>
    </w:p>
    <w:p w:rsidR="003632A5" w:rsidRPr="003632A5" w:rsidRDefault="00FE3B09" w:rsidP="003632A5">
      <w:pPr>
        <w:widowControl/>
        <w:spacing w:line="384" w:lineRule="atLeast"/>
        <w:ind w:firstLineChars="200" w:firstLine="560"/>
        <w:jc w:val="left"/>
        <w:rPr>
          <w:rFonts w:ascii="仿宋" w:eastAsia="仿宋" w:hAnsi="仿宋" w:cs="宋体"/>
          <w:kern w:val="0"/>
          <w:sz w:val="28"/>
          <w:szCs w:val="28"/>
        </w:rPr>
      </w:pPr>
      <w:r>
        <w:rPr>
          <w:rFonts w:ascii="仿宋" w:eastAsia="仿宋" w:hAnsi="仿宋" w:cs="宋体"/>
          <w:noProof/>
          <w:kern w:val="0"/>
          <w:sz w:val="28"/>
          <w:szCs w:val="28"/>
        </w:rPr>
        <w:lastRenderedPageBreak/>
        <w:drawing>
          <wp:inline distT="0" distB="0" distL="0" distR="0">
            <wp:extent cx="2286000" cy="2514600"/>
            <wp:effectExtent l="19050" t="0" r="0" b="0"/>
            <wp:docPr id="12" name="图片 11" descr="朱晓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朱晓喆1.jpg"/>
                    <pic:cNvPicPr/>
                  </pic:nvPicPr>
                  <pic:blipFill>
                    <a:blip r:embed="rId14" cstate="print"/>
                    <a:stretch>
                      <a:fillRect/>
                    </a:stretch>
                  </pic:blipFill>
                  <pic:spPr>
                    <a:xfrm>
                      <a:off x="0" y="0"/>
                      <a:ext cx="2286000" cy="2514600"/>
                    </a:xfrm>
                    <a:prstGeom prst="rect">
                      <a:avLst/>
                    </a:prstGeom>
                  </pic:spPr>
                </pic:pic>
              </a:graphicData>
            </a:graphic>
          </wp:inline>
        </w:drawing>
      </w:r>
    </w:p>
    <w:p w:rsidR="003632A5" w:rsidRPr="00FE3B09" w:rsidRDefault="003632A5" w:rsidP="00FE3B09">
      <w:pPr>
        <w:widowControl/>
        <w:spacing w:line="384" w:lineRule="atLeast"/>
        <w:ind w:firstLineChars="200" w:firstLine="562"/>
        <w:jc w:val="left"/>
        <w:rPr>
          <w:rFonts w:ascii="仿宋" w:eastAsia="仿宋" w:hAnsi="仿宋" w:cs="宋体"/>
          <w:b/>
          <w:kern w:val="0"/>
          <w:sz w:val="28"/>
          <w:szCs w:val="28"/>
        </w:rPr>
      </w:pPr>
      <w:r w:rsidRPr="00FE3B09">
        <w:rPr>
          <w:rFonts w:ascii="仿宋" w:eastAsia="仿宋" w:hAnsi="仿宋" w:cs="宋体"/>
          <w:b/>
          <w:kern w:val="0"/>
          <w:sz w:val="28"/>
          <w:szCs w:val="28"/>
        </w:rPr>
        <w:t>朱晓</w:t>
      </w:r>
      <w:proofErr w:type="gramStart"/>
      <w:r w:rsidRPr="00FE3B09">
        <w:rPr>
          <w:rFonts w:ascii="仿宋" w:eastAsia="仿宋" w:hAnsi="仿宋" w:cs="宋体"/>
          <w:b/>
          <w:kern w:val="0"/>
          <w:sz w:val="28"/>
          <w:szCs w:val="28"/>
        </w:rPr>
        <w:t>喆</w:t>
      </w:r>
      <w:proofErr w:type="gramEnd"/>
      <w:r w:rsidRPr="00FE3B09">
        <w:rPr>
          <w:rFonts w:ascii="仿宋" w:eastAsia="仿宋" w:hAnsi="仿宋" w:cs="宋体"/>
          <w:b/>
          <w:kern w:val="0"/>
          <w:sz w:val="28"/>
          <w:szCs w:val="28"/>
        </w:rPr>
        <w:t>教授</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知名中青年民法学家，上海财经大学法学院教授，博士生导师，民商法学科带头人，比较民法与判例研究所所长，法学博士，德国科隆大学访问学者，上海市“曙光学者”。著有《诉讼时效完成后债权效力的体系重构》，《关于民法总则(草案)诉讼时效制度的批评意见》，《诉讼时效制度的立法评论》、《民法总则（草案）“二审稿”诉讼时效制度逐条评论》，《瑕疵担保、加害给付与请求权竞合》等。中国社科院民法典编纂小组成员，民法典草案建议稿起草人之一，《中国民法典民法总则评注》主要撰稿人。</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p>
    <w:p w:rsidR="003632A5" w:rsidRPr="00B06A22" w:rsidRDefault="00B06A22" w:rsidP="00B06A22">
      <w:pPr>
        <w:widowControl/>
        <w:spacing w:line="384" w:lineRule="atLeast"/>
        <w:ind w:firstLineChars="200" w:firstLine="562"/>
        <w:jc w:val="left"/>
        <w:rPr>
          <w:rFonts w:ascii="仿宋" w:eastAsia="仿宋" w:hAnsi="仿宋" w:cs="宋体"/>
          <w:b/>
          <w:kern w:val="0"/>
          <w:sz w:val="28"/>
          <w:szCs w:val="28"/>
        </w:rPr>
      </w:pPr>
      <w:r w:rsidRPr="00B06A22">
        <w:rPr>
          <w:rFonts w:ascii="仿宋" w:eastAsia="仿宋" w:hAnsi="仿宋" w:cs="宋体" w:hint="eastAsia"/>
          <w:b/>
          <w:kern w:val="0"/>
          <w:sz w:val="28"/>
          <w:szCs w:val="28"/>
        </w:rPr>
        <w:t>三、</w:t>
      </w:r>
      <w:r w:rsidR="003632A5" w:rsidRPr="00B06A22">
        <w:rPr>
          <w:rFonts w:ascii="仿宋" w:eastAsia="仿宋" w:hAnsi="仿宋" w:cs="宋体" w:hint="eastAsia"/>
          <w:b/>
          <w:kern w:val="0"/>
          <w:sz w:val="28"/>
          <w:szCs w:val="28"/>
        </w:rPr>
        <w:t>研修</w:t>
      </w:r>
      <w:r w:rsidR="003632A5" w:rsidRPr="00B06A22">
        <w:rPr>
          <w:rFonts w:ascii="仿宋" w:eastAsia="仿宋" w:hAnsi="仿宋" w:cs="宋体"/>
          <w:b/>
          <w:kern w:val="0"/>
          <w:sz w:val="28"/>
          <w:szCs w:val="28"/>
        </w:rPr>
        <w:t>重点</w:t>
      </w:r>
    </w:p>
    <w:p w:rsidR="003632A5" w:rsidRPr="001D3978" w:rsidRDefault="003632A5" w:rsidP="001D3978">
      <w:pPr>
        <w:widowControl/>
        <w:spacing w:line="384" w:lineRule="atLeast"/>
        <w:ind w:firstLineChars="200" w:firstLine="562"/>
        <w:jc w:val="left"/>
        <w:rPr>
          <w:rFonts w:ascii="仿宋" w:eastAsia="仿宋" w:hAnsi="仿宋" w:cs="宋体"/>
          <w:b/>
          <w:kern w:val="0"/>
          <w:sz w:val="28"/>
          <w:szCs w:val="28"/>
        </w:rPr>
      </w:pPr>
      <w:r w:rsidRPr="001D3978">
        <w:rPr>
          <w:rFonts w:ascii="仿宋" w:eastAsia="仿宋" w:hAnsi="仿宋" w:cs="宋体"/>
          <w:b/>
          <w:kern w:val="0"/>
          <w:sz w:val="28"/>
          <w:szCs w:val="28"/>
        </w:rPr>
        <w:t>1、</w:t>
      </w:r>
      <w:r w:rsidRPr="001D3978">
        <w:rPr>
          <w:rFonts w:ascii="仿宋" w:eastAsia="仿宋" w:hAnsi="仿宋" w:cs="宋体" w:hint="eastAsia"/>
          <w:b/>
          <w:kern w:val="0"/>
          <w:sz w:val="28"/>
          <w:szCs w:val="28"/>
        </w:rPr>
        <w:t>基本</w:t>
      </w:r>
      <w:r w:rsidRPr="001D3978">
        <w:rPr>
          <w:rFonts w:ascii="仿宋" w:eastAsia="仿宋" w:hAnsi="仿宋" w:cs="宋体"/>
          <w:b/>
          <w:kern w:val="0"/>
          <w:sz w:val="28"/>
          <w:szCs w:val="28"/>
        </w:rPr>
        <w:t>原则</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基本</w:t>
      </w:r>
      <w:r w:rsidRPr="003632A5">
        <w:rPr>
          <w:rFonts w:ascii="仿宋" w:eastAsia="仿宋" w:hAnsi="仿宋" w:cs="宋体"/>
          <w:kern w:val="0"/>
          <w:sz w:val="28"/>
          <w:szCs w:val="28"/>
        </w:rPr>
        <w:t>原则的类别、</w:t>
      </w:r>
      <w:r w:rsidRPr="003632A5">
        <w:rPr>
          <w:rFonts w:ascii="仿宋" w:eastAsia="仿宋" w:hAnsi="仿宋" w:cs="宋体" w:hint="eastAsia"/>
          <w:kern w:val="0"/>
          <w:sz w:val="28"/>
          <w:szCs w:val="28"/>
        </w:rPr>
        <w:t>法</w:t>
      </w:r>
      <w:r w:rsidRPr="003632A5">
        <w:rPr>
          <w:rFonts w:ascii="仿宋" w:eastAsia="仿宋" w:hAnsi="仿宋" w:cs="宋体"/>
          <w:kern w:val="0"/>
          <w:sz w:val="28"/>
          <w:szCs w:val="28"/>
        </w:rPr>
        <w:t>的一般理念和概括条款的区分、基本原则对于疑难案件解决的</w:t>
      </w:r>
      <w:proofErr w:type="gramStart"/>
      <w:r w:rsidRPr="003632A5">
        <w:rPr>
          <w:rFonts w:ascii="仿宋" w:eastAsia="仿宋" w:hAnsi="仿宋" w:cs="宋体"/>
          <w:kern w:val="0"/>
          <w:sz w:val="28"/>
          <w:szCs w:val="28"/>
        </w:rPr>
        <w:t>裁判证立</w:t>
      </w:r>
      <w:proofErr w:type="gramEnd"/>
      <w:r w:rsidRPr="003632A5">
        <w:rPr>
          <w:rFonts w:ascii="仿宋" w:eastAsia="仿宋" w:hAnsi="仿宋" w:cs="宋体"/>
          <w:kern w:val="0"/>
          <w:sz w:val="28"/>
          <w:szCs w:val="28"/>
        </w:rPr>
        <w:t>问题</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基本原则</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价值排序、层次划分</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动态体系建构和具体规则化。</w:t>
      </w:r>
    </w:p>
    <w:p w:rsidR="003632A5" w:rsidRPr="001D3978" w:rsidRDefault="003632A5" w:rsidP="001D3978">
      <w:pPr>
        <w:widowControl/>
        <w:spacing w:line="384" w:lineRule="atLeast"/>
        <w:ind w:firstLineChars="200" w:firstLine="562"/>
        <w:jc w:val="left"/>
        <w:rPr>
          <w:rFonts w:ascii="仿宋" w:eastAsia="仿宋" w:hAnsi="仿宋" w:cs="宋体"/>
          <w:b/>
          <w:kern w:val="0"/>
          <w:sz w:val="28"/>
          <w:szCs w:val="28"/>
        </w:rPr>
      </w:pPr>
      <w:r w:rsidRPr="001D3978">
        <w:rPr>
          <w:rFonts w:ascii="仿宋" w:eastAsia="仿宋" w:hAnsi="仿宋" w:cs="宋体" w:hint="eastAsia"/>
          <w:b/>
          <w:kern w:val="0"/>
          <w:sz w:val="28"/>
          <w:szCs w:val="28"/>
        </w:rPr>
        <w:t>2、</w:t>
      </w:r>
      <w:r w:rsidRPr="001D3978">
        <w:rPr>
          <w:rFonts w:ascii="仿宋" w:eastAsia="仿宋" w:hAnsi="仿宋" w:cs="宋体"/>
          <w:b/>
          <w:kern w:val="0"/>
          <w:sz w:val="28"/>
          <w:szCs w:val="28"/>
        </w:rPr>
        <w:t>民事权利</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lastRenderedPageBreak/>
        <w:t>列举</w:t>
      </w:r>
      <w:r w:rsidRPr="003632A5">
        <w:rPr>
          <w:rFonts w:ascii="仿宋" w:eastAsia="仿宋" w:hAnsi="仿宋" w:cs="宋体"/>
          <w:kern w:val="0"/>
          <w:sz w:val="28"/>
          <w:szCs w:val="28"/>
        </w:rPr>
        <w:t>民事权利的意义、</w:t>
      </w:r>
      <w:r w:rsidRPr="003632A5">
        <w:rPr>
          <w:rFonts w:ascii="仿宋" w:eastAsia="仿宋" w:hAnsi="仿宋" w:cs="宋体" w:hint="eastAsia"/>
          <w:kern w:val="0"/>
          <w:sz w:val="28"/>
          <w:szCs w:val="28"/>
        </w:rPr>
        <w:t>权利</w:t>
      </w:r>
      <w:r w:rsidRPr="003632A5">
        <w:rPr>
          <w:rFonts w:ascii="仿宋" w:eastAsia="仿宋" w:hAnsi="仿宋" w:cs="宋体"/>
          <w:kern w:val="0"/>
          <w:sz w:val="28"/>
          <w:szCs w:val="28"/>
        </w:rPr>
        <w:t>和利益的区分及其对侵权责任认定的影响、和《</w:t>
      </w:r>
      <w:r w:rsidRPr="003632A5">
        <w:rPr>
          <w:rFonts w:ascii="仿宋" w:eastAsia="仿宋" w:hAnsi="仿宋" w:cs="宋体" w:hint="eastAsia"/>
          <w:kern w:val="0"/>
          <w:sz w:val="28"/>
          <w:szCs w:val="28"/>
        </w:rPr>
        <w:t>侵权</w:t>
      </w:r>
      <w:r w:rsidRPr="003632A5">
        <w:rPr>
          <w:rFonts w:ascii="仿宋" w:eastAsia="仿宋" w:hAnsi="仿宋" w:cs="宋体"/>
          <w:kern w:val="0"/>
          <w:sz w:val="28"/>
          <w:szCs w:val="28"/>
        </w:rPr>
        <w:t>责任法》</w:t>
      </w:r>
      <w:r w:rsidRPr="003632A5">
        <w:rPr>
          <w:rFonts w:ascii="仿宋" w:eastAsia="仿宋" w:hAnsi="仿宋" w:cs="宋体" w:hint="eastAsia"/>
          <w:kern w:val="0"/>
          <w:sz w:val="28"/>
          <w:szCs w:val="28"/>
        </w:rPr>
        <w:t>第2条</w:t>
      </w:r>
      <w:r w:rsidRPr="003632A5">
        <w:rPr>
          <w:rFonts w:ascii="仿宋" w:eastAsia="仿宋" w:hAnsi="仿宋" w:cs="宋体"/>
          <w:kern w:val="0"/>
          <w:sz w:val="28"/>
          <w:szCs w:val="28"/>
        </w:rPr>
        <w:t>第</w:t>
      </w:r>
      <w:r w:rsidRPr="003632A5">
        <w:rPr>
          <w:rFonts w:ascii="仿宋" w:eastAsia="仿宋" w:hAnsi="仿宋" w:cs="宋体" w:hint="eastAsia"/>
          <w:kern w:val="0"/>
          <w:sz w:val="28"/>
          <w:szCs w:val="28"/>
        </w:rPr>
        <w:t>2款</w:t>
      </w:r>
      <w:r w:rsidRPr="003632A5">
        <w:rPr>
          <w:rFonts w:ascii="仿宋" w:eastAsia="仿宋" w:hAnsi="仿宋" w:cs="宋体"/>
          <w:kern w:val="0"/>
          <w:sz w:val="28"/>
          <w:szCs w:val="28"/>
        </w:rPr>
        <w:t>、第</w:t>
      </w:r>
      <w:r w:rsidRPr="003632A5">
        <w:rPr>
          <w:rFonts w:ascii="仿宋" w:eastAsia="仿宋" w:hAnsi="仿宋" w:cs="宋体" w:hint="eastAsia"/>
          <w:kern w:val="0"/>
          <w:sz w:val="28"/>
          <w:szCs w:val="28"/>
        </w:rPr>
        <w:t>6条</w:t>
      </w:r>
      <w:r w:rsidRPr="003632A5">
        <w:rPr>
          <w:rFonts w:ascii="仿宋" w:eastAsia="仿宋" w:hAnsi="仿宋" w:cs="宋体"/>
          <w:kern w:val="0"/>
          <w:sz w:val="28"/>
          <w:szCs w:val="28"/>
        </w:rPr>
        <w:t>第</w:t>
      </w:r>
      <w:r w:rsidRPr="003632A5">
        <w:rPr>
          <w:rFonts w:ascii="仿宋" w:eastAsia="仿宋" w:hAnsi="仿宋" w:cs="宋体" w:hint="eastAsia"/>
          <w:kern w:val="0"/>
          <w:sz w:val="28"/>
          <w:szCs w:val="28"/>
        </w:rPr>
        <w:t>1款</w:t>
      </w:r>
      <w:r w:rsidRPr="003632A5">
        <w:rPr>
          <w:rFonts w:ascii="仿宋" w:eastAsia="仿宋" w:hAnsi="仿宋" w:cs="宋体"/>
          <w:kern w:val="0"/>
          <w:sz w:val="28"/>
          <w:szCs w:val="28"/>
        </w:rPr>
        <w:t>的体系关联、无因管理的构成要件及法律效力、不当得利的构成要件及法律效力。</w:t>
      </w:r>
    </w:p>
    <w:p w:rsidR="003632A5" w:rsidRPr="001D3978" w:rsidRDefault="003632A5" w:rsidP="001D3978">
      <w:pPr>
        <w:widowControl/>
        <w:spacing w:line="384" w:lineRule="atLeast"/>
        <w:ind w:firstLineChars="200" w:firstLine="562"/>
        <w:jc w:val="left"/>
        <w:rPr>
          <w:rFonts w:ascii="仿宋" w:eastAsia="仿宋" w:hAnsi="仿宋" w:cs="宋体"/>
          <w:b/>
          <w:kern w:val="0"/>
          <w:sz w:val="28"/>
          <w:szCs w:val="28"/>
        </w:rPr>
      </w:pPr>
      <w:r w:rsidRPr="001D3978">
        <w:rPr>
          <w:rFonts w:ascii="仿宋" w:eastAsia="仿宋" w:hAnsi="仿宋" w:cs="宋体" w:hint="eastAsia"/>
          <w:b/>
          <w:kern w:val="0"/>
          <w:sz w:val="28"/>
          <w:szCs w:val="28"/>
        </w:rPr>
        <w:t>3</w:t>
      </w:r>
      <w:r w:rsidRPr="001D3978">
        <w:rPr>
          <w:rFonts w:ascii="仿宋" w:eastAsia="仿宋" w:hAnsi="仿宋" w:cs="宋体"/>
          <w:b/>
          <w:kern w:val="0"/>
          <w:sz w:val="28"/>
          <w:szCs w:val="28"/>
        </w:rPr>
        <w:t>、民事主体</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胎儿权利能力、未成年人的行为能力、监护的变更与恢复、成年人监护、被监护人财产管理、宣告失踪和宣告死亡及被宣告人重新出现的法律后果；法人一般问题，法人的经营范围及超越经营范围问题，法定代表人的责任和行为后果，法人的登记公示、解散、终止和清算；营利法人的组织结构、出资人的权利和责任、决议程序等；非营利法人的种类、组织结构，捐助法人特点；特别法人；非法人组织的责任承担、行为后果和解散。</w:t>
      </w:r>
    </w:p>
    <w:p w:rsidR="003632A5" w:rsidRPr="001D3978" w:rsidRDefault="003632A5" w:rsidP="001D3978">
      <w:pPr>
        <w:widowControl/>
        <w:spacing w:line="384" w:lineRule="atLeast"/>
        <w:ind w:firstLineChars="200" w:firstLine="562"/>
        <w:jc w:val="left"/>
        <w:rPr>
          <w:rFonts w:ascii="仿宋" w:eastAsia="仿宋" w:hAnsi="仿宋" w:cs="宋体"/>
          <w:b/>
          <w:kern w:val="0"/>
          <w:sz w:val="28"/>
          <w:szCs w:val="28"/>
        </w:rPr>
      </w:pPr>
      <w:r w:rsidRPr="001D3978">
        <w:rPr>
          <w:rFonts w:ascii="仿宋" w:eastAsia="仿宋" w:hAnsi="仿宋" w:cs="宋体"/>
          <w:b/>
          <w:kern w:val="0"/>
          <w:sz w:val="28"/>
          <w:szCs w:val="28"/>
        </w:rPr>
        <w:t>4、法律行为</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意思表示</w:t>
      </w:r>
      <w:r w:rsidRPr="003632A5">
        <w:rPr>
          <w:rFonts w:ascii="仿宋" w:eastAsia="仿宋" w:hAnsi="仿宋" w:cs="宋体"/>
          <w:kern w:val="0"/>
          <w:sz w:val="28"/>
          <w:szCs w:val="28"/>
        </w:rPr>
        <w:t>的构成要素、意思表示的发出与到达，数据电文意思表示形式、默示意思表示、意思表示的撤回、意思表示的统一解释规则；通谋虚假和隐藏的法律行为，第三方实施欺诈和胁迫，重大误解、显失公平的司法认定，无效和撤销的后果</w:t>
      </w:r>
      <w:r w:rsidRPr="003632A5">
        <w:rPr>
          <w:rFonts w:ascii="仿宋" w:eastAsia="仿宋" w:hAnsi="仿宋" w:cs="宋体" w:hint="eastAsia"/>
          <w:kern w:val="0"/>
          <w:sz w:val="28"/>
          <w:szCs w:val="28"/>
        </w:rPr>
        <w:t>，</w:t>
      </w:r>
      <w:r w:rsidRPr="003632A5">
        <w:rPr>
          <w:rFonts w:ascii="仿宋" w:eastAsia="仿宋" w:hAnsi="仿宋" w:cs="宋体"/>
          <w:kern w:val="0"/>
          <w:sz w:val="28"/>
          <w:szCs w:val="28"/>
        </w:rPr>
        <w:t>撤销</w:t>
      </w:r>
      <w:proofErr w:type="gramStart"/>
      <w:r w:rsidRPr="003632A5">
        <w:rPr>
          <w:rFonts w:ascii="仿宋" w:eastAsia="仿宋" w:hAnsi="仿宋" w:cs="宋体"/>
          <w:kern w:val="0"/>
          <w:sz w:val="28"/>
          <w:szCs w:val="28"/>
        </w:rPr>
        <w:t>权期间</w:t>
      </w:r>
      <w:proofErr w:type="gramEnd"/>
      <w:r w:rsidRPr="003632A5">
        <w:rPr>
          <w:rFonts w:ascii="仿宋" w:eastAsia="仿宋" w:hAnsi="仿宋" w:cs="宋体"/>
          <w:kern w:val="0"/>
          <w:sz w:val="28"/>
          <w:szCs w:val="28"/>
        </w:rPr>
        <w:t>变化、违反效力性强制规定、违背公共秩序和善良风俗、超越经营范围经营活动的效力等。</w:t>
      </w:r>
    </w:p>
    <w:p w:rsidR="003632A5" w:rsidRPr="001D3978" w:rsidRDefault="003632A5" w:rsidP="001D3978">
      <w:pPr>
        <w:widowControl/>
        <w:spacing w:line="384" w:lineRule="atLeast"/>
        <w:ind w:firstLineChars="200" w:firstLine="562"/>
        <w:jc w:val="left"/>
        <w:rPr>
          <w:rFonts w:ascii="仿宋" w:eastAsia="仿宋" w:hAnsi="仿宋" w:cs="宋体"/>
          <w:b/>
          <w:kern w:val="0"/>
          <w:sz w:val="28"/>
          <w:szCs w:val="28"/>
        </w:rPr>
      </w:pPr>
      <w:r w:rsidRPr="001D3978">
        <w:rPr>
          <w:rFonts w:ascii="仿宋" w:eastAsia="仿宋" w:hAnsi="仿宋" w:cs="宋体"/>
          <w:b/>
          <w:kern w:val="0"/>
          <w:sz w:val="28"/>
          <w:szCs w:val="28"/>
        </w:rPr>
        <w:t>5、代理</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hint="eastAsia"/>
          <w:kern w:val="0"/>
          <w:sz w:val="28"/>
          <w:szCs w:val="28"/>
        </w:rPr>
        <w:t>代理事项</w:t>
      </w:r>
      <w:r w:rsidRPr="003632A5">
        <w:rPr>
          <w:rFonts w:ascii="仿宋" w:eastAsia="仿宋" w:hAnsi="仿宋" w:cs="宋体"/>
          <w:kern w:val="0"/>
          <w:sz w:val="28"/>
          <w:szCs w:val="28"/>
        </w:rPr>
        <w:t>的范围、不得代理事项的范围及其解释方法、</w:t>
      </w:r>
      <w:r w:rsidRPr="003632A5">
        <w:rPr>
          <w:rFonts w:ascii="仿宋" w:eastAsia="仿宋" w:hAnsi="仿宋" w:cs="宋体" w:hint="eastAsia"/>
          <w:kern w:val="0"/>
          <w:sz w:val="28"/>
          <w:szCs w:val="28"/>
        </w:rPr>
        <w:t>显名</w:t>
      </w:r>
      <w:r w:rsidRPr="003632A5">
        <w:rPr>
          <w:rFonts w:ascii="仿宋" w:eastAsia="仿宋" w:hAnsi="仿宋" w:cs="宋体"/>
          <w:kern w:val="0"/>
          <w:sz w:val="28"/>
          <w:szCs w:val="28"/>
        </w:rPr>
        <w:t>代理和隐名代理的区分、职务代理</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类型和法律效力、共同代理</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代理权行使方式，</w:t>
      </w:r>
      <w:r w:rsidRPr="003632A5">
        <w:rPr>
          <w:rFonts w:ascii="仿宋" w:eastAsia="仿宋" w:hAnsi="仿宋" w:cs="宋体" w:hint="eastAsia"/>
          <w:kern w:val="0"/>
          <w:sz w:val="28"/>
          <w:szCs w:val="28"/>
        </w:rPr>
        <w:t>复</w:t>
      </w:r>
      <w:r w:rsidRPr="003632A5">
        <w:rPr>
          <w:rFonts w:ascii="仿宋" w:eastAsia="仿宋" w:hAnsi="仿宋" w:cs="宋体"/>
          <w:kern w:val="0"/>
          <w:sz w:val="28"/>
          <w:szCs w:val="28"/>
        </w:rPr>
        <w:t>代理和转委托的区分、</w:t>
      </w:r>
      <w:r w:rsidRPr="003632A5">
        <w:rPr>
          <w:rFonts w:ascii="仿宋" w:eastAsia="仿宋" w:hAnsi="仿宋" w:cs="宋体" w:hint="eastAsia"/>
          <w:kern w:val="0"/>
          <w:sz w:val="28"/>
          <w:szCs w:val="28"/>
        </w:rPr>
        <w:t>复</w:t>
      </w:r>
      <w:r w:rsidRPr="003632A5">
        <w:rPr>
          <w:rFonts w:ascii="仿宋" w:eastAsia="仿宋" w:hAnsi="仿宋" w:cs="宋体"/>
          <w:kern w:val="0"/>
          <w:sz w:val="28"/>
          <w:szCs w:val="28"/>
        </w:rPr>
        <w:t>代理的</w:t>
      </w:r>
      <w:r w:rsidRPr="003632A5">
        <w:rPr>
          <w:rFonts w:ascii="仿宋" w:eastAsia="仿宋" w:hAnsi="仿宋" w:cs="宋体" w:hint="eastAsia"/>
          <w:kern w:val="0"/>
          <w:sz w:val="28"/>
          <w:szCs w:val="28"/>
        </w:rPr>
        <w:t>扩张</w:t>
      </w:r>
      <w:r w:rsidRPr="003632A5">
        <w:rPr>
          <w:rFonts w:ascii="仿宋" w:eastAsia="仿宋" w:hAnsi="仿宋" w:cs="宋体"/>
          <w:kern w:val="0"/>
          <w:sz w:val="28"/>
          <w:szCs w:val="28"/>
        </w:rPr>
        <w:t>解释</w:t>
      </w:r>
      <w:r w:rsidRPr="003632A5">
        <w:rPr>
          <w:rFonts w:ascii="仿宋" w:eastAsia="仿宋" w:hAnsi="仿宋" w:cs="宋体" w:hint="eastAsia"/>
          <w:kern w:val="0"/>
          <w:sz w:val="28"/>
          <w:szCs w:val="28"/>
        </w:rPr>
        <w:t>及</w:t>
      </w:r>
      <w:r w:rsidRPr="003632A5">
        <w:rPr>
          <w:rFonts w:ascii="仿宋" w:eastAsia="仿宋" w:hAnsi="仿宋" w:cs="宋体"/>
          <w:kern w:val="0"/>
          <w:sz w:val="28"/>
          <w:szCs w:val="28"/>
        </w:rPr>
        <w:t>法律效力、</w:t>
      </w:r>
      <w:r w:rsidRPr="003632A5">
        <w:rPr>
          <w:rFonts w:ascii="仿宋" w:eastAsia="仿宋" w:hAnsi="仿宋" w:cs="宋体"/>
          <w:kern w:val="0"/>
          <w:sz w:val="28"/>
          <w:szCs w:val="28"/>
        </w:rPr>
        <w:lastRenderedPageBreak/>
        <w:t>无权代理</w:t>
      </w:r>
      <w:r w:rsidRPr="003632A5">
        <w:rPr>
          <w:rFonts w:ascii="仿宋" w:eastAsia="仿宋" w:hAnsi="仿宋" w:cs="宋体" w:hint="eastAsia"/>
          <w:kern w:val="0"/>
          <w:sz w:val="28"/>
          <w:szCs w:val="28"/>
        </w:rPr>
        <w:t>的</w:t>
      </w:r>
      <w:r w:rsidRPr="003632A5">
        <w:rPr>
          <w:rFonts w:ascii="仿宋" w:eastAsia="仿宋" w:hAnsi="仿宋" w:cs="宋体"/>
          <w:kern w:val="0"/>
          <w:sz w:val="28"/>
          <w:szCs w:val="28"/>
        </w:rPr>
        <w:t>不同类型和法律责任、表见代理</w:t>
      </w:r>
      <w:r w:rsidRPr="003632A5">
        <w:rPr>
          <w:rFonts w:ascii="仿宋" w:eastAsia="仿宋" w:hAnsi="仿宋" w:cs="宋体" w:hint="eastAsia"/>
          <w:kern w:val="0"/>
          <w:sz w:val="28"/>
          <w:szCs w:val="28"/>
        </w:rPr>
        <w:t>中</w:t>
      </w:r>
      <w:r w:rsidRPr="003632A5">
        <w:rPr>
          <w:rFonts w:ascii="仿宋" w:eastAsia="仿宋" w:hAnsi="仿宋" w:cs="宋体"/>
          <w:kern w:val="0"/>
          <w:sz w:val="28"/>
          <w:szCs w:val="28"/>
        </w:rPr>
        <w:t>相对人合理信赖的判断标准。</w:t>
      </w:r>
    </w:p>
    <w:p w:rsidR="003632A5" w:rsidRPr="001D3978" w:rsidRDefault="003632A5" w:rsidP="001D3978">
      <w:pPr>
        <w:widowControl/>
        <w:spacing w:line="384" w:lineRule="atLeast"/>
        <w:ind w:firstLineChars="200" w:firstLine="562"/>
        <w:jc w:val="left"/>
        <w:rPr>
          <w:rFonts w:ascii="仿宋" w:eastAsia="仿宋" w:hAnsi="仿宋" w:cs="宋体"/>
          <w:b/>
          <w:kern w:val="0"/>
          <w:sz w:val="28"/>
          <w:szCs w:val="28"/>
        </w:rPr>
      </w:pPr>
      <w:r w:rsidRPr="001D3978">
        <w:rPr>
          <w:rFonts w:ascii="仿宋" w:eastAsia="仿宋" w:hAnsi="仿宋" w:cs="宋体"/>
          <w:b/>
          <w:kern w:val="0"/>
          <w:sz w:val="28"/>
          <w:szCs w:val="28"/>
        </w:rPr>
        <w:t>6、民事责任与诉讼时效</w:t>
      </w:r>
    </w:p>
    <w:p w:rsidR="003632A5" w:rsidRPr="003632A5" w:rsidRDefault="003632A5" w:rsidP="003632A5">
      <w:pPr>
        <w:widowControl/>
        <w:spacing w:line="384" w:lineRule="atLeast"/>
        <w:ind w:firstLineChars="200" w:firstLine="560"/>
        <w:jc w:val="left"/>
        <w:rPr>
          <w:rFonts w:ascii="仿宋" w:eastAsia="仿宋" w:hAnsi="仿宋" w:cs="宋体"/>
          <w:kern w:val="0"/>
          <w:sz w:val="28"/>
          <w:szCs w:val="28"/>
        </w:rPr>
      </w:pPr>
      <w:r w:rsidRPr="003632A5">
        <w:rPr>
          <w:rFonts w:ascii="仿宋" w:eastAsia="仿宋" w:hAnsi="仿宋" w:cs="宋体"/>
          <w:kern w:val="0"/>
          <w:sz w:val="28"/>
          <w:szCs w:val="28"/>
        </w:rPr>
        <w:t>按份责任与连带责任、责任竞合、</w:t>
      </w:r>
      <w:proofErr w:type="gramStart"/>
      <w:r w:rsidRPr="003632A5">
        <w:rPr>
          <w:rFonts w:ascii="仿宋" w:eastAsia="仿宋" w:hAnsi="仿宋" w:cs="宋体"/>
          <w:kern w:val="0"/>
          <w:sz w:val="28"/>
          <w:szCs w:val="28"/>
        </w:rPr>
        <w:t>刑民或行民责任</w:t>
      </w:r>
      <w:proofErr w:type="gramEnd"/>
      <w:r w:rsidRPr="003632A5">
        <w:rPr>
          <w:rFonts w:ascii="仿宋" w:eastAsia="仿宋" w:hAnsi="仿宋" w:cs="宋体"/>
          <w:kern w:val="0"/>
          <w:sz w:val="28"/>
          <w:szCs w:val="28"/>
        </w:rPr>
        <w:t>交叉；普通时效期间改为三年、最长时效期间不变、分期履行债务的时效起算、法定代理关系中时效起算、性侵害赔偿请求权的时效起算、法院不得主动援引时效、时效届满后的自愿履行或债务承认、无效合同的诉讼时效、有关诉讼时效的约定；中止后果统一为延期六个月、中止事由的整合、连带权利人或连带债务人的时效中断效力、部分物权请求权不适用诉讼时效、亲属法上的请求权不适用诉讼时效、除斥期间。</w:t>
      </w:r>
    </w:p>
    <w:p w:rsidR="004163BF" w:rsidRDefault="004163BF" w:rsidP="003632A5">
      <w:pPr>
        <w:widowControl/>
        <w:spacing w:line="384" w:lineRule="atLeast"/>
        <w:ind w:firstLineChars="200" w:firstLine="560"/>
        <w:jc w:val="left"/>
        <w:rPr>
          <w:rFonts w:ascii="仿宋" w:eastAsia="仿宋" w:hAnsi="仿宋" w:cs="宋体" w:hint="eastAsia"/>
          <w:kern w:val="0"/>
          <w:sz w:val="28"/>
          <w:szCs w:val="28"/>
        </w:rPr>
      </w:pPr>
    </w:p>
    <w:p w:rsidR="001D3978" w:rsidRDefault="001D3978" w:rsidP="003632A5">
      <w:pPr>
        <w:widowControl/>
        <w:spacing w:line="384" w:lineRule="atLeast"/>
        <w:ind w:firstLineChars="200" w:firstLine="560"/>
        <w:jc w:val="left"/>
        <w:rPr>
          <w:rFonts w:ascii="仿宋" w:eastAsia="仿宋" w:hAnsi="仿宋" w:cs="宋体" w:hint="eastAsia"/>
          <w:kern w:val="0"/>
          <w:sz w:val="28"/>
          <w:szCs w:val="28"/>
        </w:rPr>
      </w:pPr>
    </w:p>
    <w:p w:rsidR="001D3978" w:rsidRPr="003632A5" w:rsidRDefault="001D3978" w:rsidP="001D3978">
      <w:pPr>
        <w:widowControl/>
        <w:spacing w:line="384" w:lineRule="atLeast"/>
        <w:ind w:firstLineChars="200" w:firstLine="422"/>
        <w:jc w:val="left"/>
        <w:rPr>
          <w:rFonts w:ascii="仿宋" w:eastAsia="仿宋" w:hAnsi="仿宋" w:cs="宋体"/>
          <w:kern w:val="0"/>
          <w:sz w:val="28"/>
          <w:szCs w:val="28"/>
        </w:rPr>
      </w:pPr>
      <w:r>
        <w:rPr>
          <w:rStyle w:val="a8"/>
          <w:rFonts w:hint="eastAsia"/>
          <w:color w:val="3E3E3E"/>
          <w:shd w:val="clear" w:color="auto" w:fill="FFFFFF"/>
        </w:rPr>
        <w:t>识别下图二</w:t>
      </w:r>
      <w:proofErr w:type="gramStart"/>
      <w:r>
        <w:rPr>
          <w:rStyle w:val="a8"/>
          <w:rFonts w:hint="eastAsia"/>
          <w:color w:val="3E3E3E"/>
          <w:shd w:val="clear" w:color="auto" w:fill="FFFFFF"/>
        </w:rPr>
        <w:t>维码可关注本公众号</w:t>
      </w:r>
      <w:proofErr w:type="gramEnd"/>
      <w:r>
        <w:rPr>
          <w:rFonts w:ascii="仿宋" w:eastAsia="仿宋" w:hAnsi="仿宋" w:cs="宋体"/>
          <w:noProof/>
          <w:kern w:val="0"/>
          <w:sz w:val="28"/>
          <w:szCs w:val="28"/>
        </w:rPr>
        <w:drawing>
          <wp:inline distT="0" distB="0" distL="0" distR="0">
            <wp:extent cx="3695238" cy="3733334"/>
            <wp:effectExtent l="19050" t="0" r="462" b="0"/>
            <wp:docPr id="13" name="图片 12"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png"/>
                    <pic:cNvPicPr/>
                  </pic:nvPicPr>
                  <pic:blipFill>
                    <a:blip r:embed="rId15" cstate="print"/>
                    <a:stretch>
                      <a:fillRect/>
                    </a:stretch>
                  </pic:blipFill>
                  <pic:spPr>
                    <a:xfrm>
                      <a:off x="0" y="0"/>
                      <a:ext cx="3695238" cy="3733334"/>
                    </a:xfrm>
                    <a:prstGeom prst="rect">
                      <a:avLst/>
                    </a:prstGeom>
                  </pic:spPr>
                </pic:pic>
              </a:graphicData>
            </a:graphic>
          </wp:inline>
        </w:drawing>
      </w:r>
    </w:p>
    <w:sectPr w:rsidR="001D3978" w:rsidRPr="003632A5" w:rsidSect="004F3C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4A1" w:rsidRDefault="005A44A1" w:rsidP="00490D00">
      <w:r>
        <w:separator/>
      </w:r>
    </w:p>
  </w:endnote>
  <w:endnote w:type="continuationSeparator" w:id="0">
    <w:p w:rsidR="005A44A1" w:rsidRDefault="005A44A1" w:rsidP="00490D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4A1" w:rsidRDefault="005A44A1" w:rsidP="00490D00">
      <w:r>
        <w:separator/>
      </w:r>
    </w:p>
  </w:footnote>
  <w:footnote w:type="continuationSeparator" w:id="0">
    <w:p w:rsidR="005A44A1" w:rsidRDefault="005A44A1" w:rsidP="00490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214EA"/>
    <w:multiLevelType w:val="hybridMultilevel"/>
    <w:tmpl w:val="100E35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2073C44"/>
    <w:multiLevelType w:val="multilevel"/>
    <w:tmpl w:val="728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D00"/>
    <w:rsid w:val="00003138"/>
    <w:rsid w:val="00013DC0"/>
    <w:rsid w:val="00025092"/>
    <w:rsid w:val="0005427F"/>
    <w:rsid w:val="00084664"/>
    <w:rsid w:val="00115FAD"/>
    <w:rsid w:val="00133E03"/>
    <w:rsid w:val="001D3978"/>
    <w:rsid w:val="00237127"/>
    <w:rsid w:val="002812B7"/>
    <w:rsid w:val="002D2117"/>
    <w:rsid w:val="00335AEA"/>
    <w:rsid w:val="003518F6"/>
    <w:rsid w:val="003632A5"/>
    <w:rsid w:val="003810C0"/>
    <w:rsid w:val="0039035F"/>
    <w:rsid w:val="00393CF5"/>
    <w:rsid w:val="003D4E9A"/>
    <w:rsid w:val="004163BF"/>
    <w:rsid w:val="0044161F"/>
    <w:rsid w:val="00490D00"/>
    <w:rsid w:val="004F2B66"/>
    <w:rsid w:val="004F3CD6"/>
    <w:rsid w:val="00543BBE"/>
    <w:rsid w:val="00585BBB"/>
    <w:rsid w:val="005A44A1"/>
    <w:rsid w:val="00717C16"/>
    <w:rsid w:val="00892DA0"/>
    <w:rsid w:val="008B6C05"/>
    <w:rsid w:val="008C031F"/>
    <w:rsid w:val="009677D5"/>
    <w:rsid w:val="009F426B"/>
    <w:rsid w:val="00A76CEB"/>
    <w:rsid w:val="00AE70E1"/>
    <w:rsid w:val="00B04A5E"/>
    <w:rsid w:val="00B06A22"/>
    <w:rsid w:val="00BE3D02"/>
    <w:rsid w:val="00C12472"/>
    <w:rsid w:val="00C1344E"/>
    <w:rsid w:val="00C62AA5"/>
    <w:rsid w:val="00E838C7"/>
    <w:rsid w:val="00F112F0"/>
    <w:rsid w:val="00FE3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D6"/>
    <w:pPr>
      <w:widowControl w:val="0"/>
      <w:jc w:val="both"/>
    </w:pPr>
  </w:style>
  <w:style w:type="paragraph" w:styleId="2">
    <w:name w:val="heading 2"/>
    <w:basedOn w:val="a"/>
    <w:link w:val="2Char"/>
    <w:uiPriority w:val="9"/>
    <w:qFormat/>
    <w:rsid w:val="00490D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D00"/>
    <w:rPr>
      <w:sz w:val="18"/>
      <w:szCs w:val="18"/>
    </w:rPr>
  </w:style>
  <w:style w:type="paragraph" w:styleId="a4">
    <w:name w:val="footer"/>
    <w:basedOn w:val="a"/>
    <w:link w:val="Char0"/>
    <w:uiPriority w:val="99"/>
    <w:unhideWhenUsed/>
    <w:rsid w:val="00490D00"/>
    <w:pPr>
      <w:tabs>
        <w:tab w:val="center" w:pos="4153"/>
        <w:tab w:val="right" w:pos="8306"/>
      </w:tabs>
      <w:snapToGrid w:val="0"/>
      <w:jc w:val="left"/>
    </w:pPr>
    <w:rPr>
      <w:sz w:val="18"/>
      <w:szCs w:val="18"/>
    </w:rPr>
  </w:style>
  <w:style w:type="character" w:customStyle="1" w:styleId="Char0">
    <w:name w:val="页脚 Char"/>
    <w:basedOn w:val="a0"/>
    <w:link w:val="a4"/>
    <w:uiPriority w:val="99"/>
    <w:rsid w:val="00490D00"/>
    <w:rPr>
      <w:sz w:val="18"/>
      <w:szCs w:val="18"/>
    </w:rPr>
  </w:style>
  <w:style w:type="character" w:customStyle="1" w:styleId="2Char">
    <w:name w:val="标题 2 Char"/>
    <w:basedOn w:val="a0"/>
    <w:link w:val="2"/>
    <w:uiPriority w:val="9"/>
    <w:rsid w:val="00490D00"/>
    <w:rPr>
      <w:rFonts w:ascii="宋体" w:eastAsia="宋体" w:hAnsi="宋体" w:cs="宋体"/>
      <w:b/>
      <w:bCs/>
      <w:kern w:val="0"/>
      <w:sz w:val="36"/>
      <w:szCs w:val="36"/>
    </w:rPr>
  </w:style>
  <w:style w:type="character" w:styleId="a5">
    <w:name w:val="Emphasis"/>
    <w:basedOn w:val="a0"/>
    <w:uiPriority w:val="20"/>
    <w:qFormat/>
    <w:rsid w:val="00490D00"/>
    <w:rPr>
      <w:i/>
      <w:iCs/>
    </w:rPr>
  </w:style>
  <w:style w:type="character" w:customStyle="1" w:styleId="apple-converted-space">
    <w:name w:val="apple-converted-space"/>
    <w:basedOn w:val="a0"/>
    <w:rsid w:val="00490D00"/>
  </w:style>
  <w:style w:type="character" w:styleId="a6">
    <w:name w:val="Hyperlink"/>
    <w:basedOn w:val="a0"/>
    <w:uiPriority w:val="99"/>
    <w:semiHidden/>
    <w:unhideWhenUsed/>
    <w:rsid w:val="00490D00"/>
    <w:rPr>
      <w:color w:val="0000FF"/>
      <w:u w:val="single"/>
    </w:rPr>
  </w:style>
  <w:style w:type="paragraph" w:styleId="a7">
    <w:name w:val="Normal (Web)"/>
    <w:basedOn w:val="a"/>
    <w:uiPriority w:val="99"/>
    <w:unhideWhenUsed/>
    <w:rsid w:val="00490D0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90D00"/>
    <w:rPr>
      <w:b/>
      <w:bCs/>
    </w:rPr>
  </w:style>
  <w:style w:type="paragraph" w:styleId="a9">
    <w:name w:val="List Paragraph"/>
    <w:basedOn w:val="a"/>
    <w:uiPriority w:val="34"/>
    <w:qFormat/>
    <w:rsid w:val="008B6C05"/>
    <w:pPr>
      <w:ind w:firstLineChars="200" w:firstLine="420"/>
    </w:pPr>
  </w:style>
  <w:style w:type="paragraph" w:styleId="aa">
    <w:name w:val="Balloon Text"/>
    <w:basedOn w:val="a"/>
    <w:link w:val="Char1"/>
    <w:uiPriority w:val="99"/>
    <w:semiHidden/>
    <w:unhideWhenUsed/>
    <w:rsid w:val="00717C16"/>
    <w:rPr>
      <w:sz w:val="18"/>
      <w:szCs w:val="18"/>
    </w:rPr>
  </w:style>
  <w:style w:type="character" w:customStyle="1" w:styleId="Char1">
    <w:name w:val="批注框文本 Char"/>
    <w:basedOn w:val="a0"/>
    <w:link w:val="aa"/>
    <w:uiPriority w:val="99"/>
    <w:semiHidden/>
    <w:rsid w:val="00717C16"/>
    <w:rPr>
      <w:sz w:val="18"/>
      <w:szCs w:val="18"/>
    </w:rPr>
  </w:style>
</w:styles>
</file>

<file path=word/webSettings.xml><?xml version="1.0" encoding="utf-8"?>
<w:webSettings xmlns:r="http://schemas.openxmlformats.org/officeDocument/2006/relationships" xmlns:w="http://schemas.openxmlformats.org/wordprocessingml/2006/main">
  <w:divs>
    <w:div w:id="383214279">
      <w:bodyDiv w:val="1"/>
      <w:marLeft w:val="0"/>
      <w:marRight w:val="0"/>
      <w:marTop w:val="0"/>
      <w:marBottom w:val="0"/>
      <w:divBdr>
        <w:top w:val="none" w:sz="0" w:space="0" w:color="auto"/>
        <w:left w:val="none" w:sz="0" w:space="0" w:color="auto"/>
        <w:bottom w:val="none" w:sz="0" w:space="0" w:color="auto"/>
        <w:right w:val="none" w:sz="0" w:space="0" w:color="auto"/>
      </w:divBdr>
    </w:div>
    <w:div w:id="625816687">
      <w:bodyDiv w:val="1"/>
      <w:marLeft w:val="0"/>
      <w:marRight w:val="0"/>
      <w:marTop w:val="0"/>
      <w:marBottom w:val="0"/>
      <w:divBdr>
        <w:top w:val="none" w:sz="0" w:space="0" w:color="auto"/>
        <w:left w:val="none" w:sz="0" w:space="0" w:color="auto"/>
        <w:bottom w:val="none" w:sz="0" w:space="0" w:color="auto"/>
        <w:right w:val="none" w:sz="0" w:space="0" w:color="auto"/>
      </w:divBdr>
    </w:div>
    <w:div w:id="716395841">
      <w:bodyDiv w:val="1"/>
      <w:marLeft w:val="0"/>
      <w:marRight w:val="0"/>
      <w:marTop w:val="0"/>
      <w:marBottom w:val="0"/>
      <w:divBdr>
        <w:top w:val="none" w:sz="0" w:space="0" w:color="auto"/>
        <w:left w:val="none" w:sz="0" w:space="0" w:color="auto"/>
        <w:bottom w:val="none" w:sz="0" w:space="0" w:color="auto"/>
        <w:right w:val="none" w:sz="0" w:space="0" w:color="auto"/>
      </w:divBdr>
    </w:div>
    <w:div w:id="1833788601">
      <w:bodyDiv w:val="1"/>
      <w:marLeft w:val="0"/>
      <w:marRight w:val="0"/>
      <w:marTop w:val="0"/>
      <w:marBottom w:val="0"/>
      <w:divBdr>
        <w:top w:val="none" w:sz="0" w:space="0" w:color="auto"/>
        <w:left w:val="none" w:sz="0" w:space="0" w:color="auto"/>
        <w:bottom w:val="none" w:sz="0" w:space="0" w:color="auto"/>
        <w:right w:val="none" w:sz="0" w:space="0" w:color="auto"/>
      </w:divBdr>
      <w:divsChild>
        <w:div w:id="1649240695">
          <w:marLeft w:val="0"/>
          <w:marRight w:val="0"/>
          <w:marTop w:val="0"/>
          <w:marBottom w:val="270"/>
          <w:divBdr>
            <w:top w:val="none" w:sz="0" w:space="0" w:color="auto"/>
            <w:left w:val="none" w:sz="0" w:space="0" w:color="auto"/>
            <w:bottom w:val="none" w:sz="0" w:space="0" w:color="auto"/>
            <w:right w:val="none" w:sz="0" w:space="0" w:color="auto"/>
          </w:divBdr>
        </w:div>
        <w:div w:id="1509979059">
          <w:marLeft w:val="0"/>
          <w:marRight w:val="0"/>
          <w:marTop w:val="0"/>
          <w:marBottom w:val="0"/>
          <w:divBdr>
            <w:top w:val="none" w:sz="0" w:space="0" w:color="auto"/>
            <w:left w:val="none" w:sz="0" w:space="0" w:color="auto"/>
            <w:bottom w:val="none" w:sz="0" w:space="0" w:color="auto"/>
            <w:right w:val="none" w:sz="0" w:space="0" w:color="auto"/>
          </w:divBdr>
        </w:div>
      </w:divsChild>
    </w:div>
    <w:div w:id="20948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2017-03-17T02:55:00Z</dcterms:created>
  <dcterms:modified xsi:type="dcterms:W3CDTF">2017-03-20T08:22:00Z</dcterms:modified>
</cp:coreProperties>
</file>