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77" w:rsidRDefault="00D1454F">
      <w:pPr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555555"/>
          <w:kern w:val="0"/>
          <w:sz w:val="36"/>
          <w:szCs w:val="36"/>
        </w:rPr>
        <w:t xml:space="preserve">   </w:t>
      </w:r>
      <w:r w:rsidRPr="006518EC"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  <w:t>“</w:t>
      </w:r>
      <w:r w:rsidRPr="006518EC"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  <w:t>长三角法学研究生论文发布会</w:t>
      </w:r>
      <w:r w:rsidRPr="006518EC"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  <w:t>”</w:t>
      </w:r>
      <w:r w:rsidRPr="006518EC"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  <w:t>征稿启事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 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为增强长三角地区法学研究生的学术交流，经江苏省教育厅批准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苏教研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[201</w:t>
      </w:r>
      <w:r w:rsidR="00536441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]</w:t>
      </w:r>
      <w:r w:rsidR="00536441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号文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将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由苏州大学王健法学院承办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第</w:t>
      </w:r>
      <w:r w:rsidR="00323F4A">
        <w:rPr>
          <w:rFonts w:ascii="Arial" w:eastAsia="宋体" w:hAnsi="Arial" w:cs="Arial"/>
          <w:color w:val="000000"/>
          <w:kern w:val="0"/>
          <w:sz w:val="24"/>
          <w:szCs w:val="24"/>
        </w:rPr>
        <w:t>二届</w:t>
      </w:r>
      <w:r w:rsidR="0053644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“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长三角法学研究生论文发布会</w:t>
      </w:r>
      <w:r w:rsidR="00536441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，现向长三角地区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</w:t>
      </w:r>
      <w:r w:rsidR="00323F4A">
        <w:rPr>
          <w:rFonts w:ascii="Arial" w:eastAsia="宋体" w:hAnsi="Arial" w:cs="Arial"/>
          <w:color w:val="000000"/>
          <w:kern w:val="0"/>
          <w:sz w:val="24"/>
          <w:szCs w:val="24"/>
        </w:rPr>
        <w:t>要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包括上海市、江苏省、浙江省、安徽省和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江苏</w:t>
      </w:r>
      <w:r w:rsidR="00323F4A">
        <w:rPr>
          <w:rFonts w:ascii="Arial" w:eastAsia="宋体" w:hAnsi="Arial" w:cs="Arial"/>
          <w:color w:val="000000"/>
          <w:kern w:val="0"/>
          <w:sz w:val="24"/>
          <w:szCs w:val="24"/>
        </w:rPr>
        <w:t>协作省份海南省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的在校法学研究生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博士、硕士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征集论文，经初评后入选的论文，将通知作者来苏州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大</w:t>
      </w:r>
      <w:r w:rsidR="00323F4A">
        <w:rPr>
          <w:rFonts w:ascii="Arial" w:eastAsia="宋体" w:hAnsi="Arial" w:cs="Arial"/>
          <w:color w:val="000000"/>
          <w:kern w:val="0"/>
          <w:sz w:val="24"/>
          <w:szCs w:val="24"/>
        </w:rPr>
        <w:t>学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参加论文发布</w:t>
      </w:r>
      <w:r w:rsidR="00323F4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。现将相关事宜通知如下：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一、论文发布会举办时间和地点</w:t>
      </w:r>
    </w:p>
    <w:p w:rsidR="00D1454F" w:rsidRPr="000F0B10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时间：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0F0B10">
        <w:rPr>
          <w:rFonts w:ascii="Arial" w:eastAsia="宋体" w:hAnsi="Arial" w:cs="Arial"/>
          <w:kern w:val="0"/>
          <w:sz w:val="24"/>
          <w:szCs w:val="24"/>
        </w:rPr>
        <w:t>月</w:t>
      </w:r>
      <w:r w:rsidRPr="000F0B10"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Pr="000F0B10">
        <w:rPr>
          <w:rFonts w:ascii="Arial" w:eastAsia="宋体" w:hAnsi="Arial" w:cs="Arial"/>
          <w:kern w:val="0"/>
          <w:sz w:val="24"/>
          <w:szCs w:val="24"/>
        </w:rPr>
        <w:t>8</w:t>
      </w:r>
      <w:r w:rsidRPr="000F0B10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Pr="000F0B10">
        <w:rPr>
          <w:rFonts w:ascii="Arial" w:eastAsia="宋体" w:hAnsi="Arial" w:cs="Arial" w:hint="eastAsia"/>
          <w:kern w:val="0"/>
          <w:sz w:val="24"/>
          <w:szCs w:val="24"/>
        </w:rPr>
        <w:t>19</w:t>
      </w:r>
      <w:r w:rsidRPr="000F0B10">
        <w:rPr>
          <w:rFonts w:ascii="Arial" w:eastAsia="宋体" w:hAnsi="Arial" w:cs="Arial"/>
          <w:kern w:val="0"/>
          <w:sz w:val="24"/>
          <w:szCs w:val="24"/>
        </w:rPr>
        <w:t>日。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地点：苏州大学王健法学院。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费用：正式邀请参会人员的食宿费用由会议承办方负担，交通费用自理。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二、会议论文要求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、论文选题不限，只要与法学问题相关即可。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、论文字数原则上不低于一万字，不多于三万字。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、注释格式参照《苏州大学学报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法学版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》的格式。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、论文提交截止时间：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31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日。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、论文提交邮箱：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qiaojl@suda.edu.cn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，联系电话：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0512-65227077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，联系人：乔江玲老师。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　　三、会议论文参赛和评奖办法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在论文提交截止期限后，由《苏州大学学报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法学版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》编辑部组成初审委员会对参会论文进行初步筛选，拟挑选不超过</w:t>
      </w:r>
      <w:r w:rsidRPr="000F0B10">
        <w:rPr>
          <w:rFonts w:ascii="Arial" w:eastAsia="宋体" w:hAnsi="Arial" w:cs="Arial"/>
          <w:kern w:val="0"/>
          <w:sz w:val="24"/>
          <w:szCs w:val="24"/>
        </w:rPr>
        <w:t>40</w:t>
      </w:r>
      <w:r w:rsidRPr="000F0B10">
        <w:rPr>
          <w:rFonts w:ascii="Arial" w:eastAsia="宋体" w:hAnsi="Arial" w:cs="Arial"/>
          <w:kern w:val="0"/>
          <w:sz w:val="24"/>
          <w:szCs w:val="24"/>
        </w:rPr>
        <w:t>篇论文参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加最终的论文发布会。一旦选定，会议筹备组将给参会人员发出正式的会议邀请函。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会议筹备组将聘请国内核心刊物的编辑及相关专家组成评奖委员会，对参加发布会的论文统一评选。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发布形式为作者在大会上以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PPT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方式介绍论文主要内容及其创新点，并回答编辑和专家的提问。评奖时将综合考虑论文写作情况及答辩情况，确定获奖等级。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4.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对评选出的优秀论文，按标准分别发给获奖证书及奖金，奖项设置如下：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一等奖：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名，各奖奖金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000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元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;</w:t>
      </w:r>
      <w:bookmarkStart w:id="0" w:name="_GoBack"/>
      <w:bookmarkEnd w:id="0"/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二等奖：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名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，各奖奖金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000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元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;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三等奖：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名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各奖奖金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00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元。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5.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苏州大学王健法学院将积极向相关刊物推荐稿件，并承诺在《苏州大学学报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法学版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》上选择获奖论文发表。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长三角法学研究生论文发布会筹备组</w:t>
      </w:r>
    </w:p>
    <w:p w:rsidR="00D1454F" w:rsidRPr="00D1454F" w:rsidRDefault="00D1454F" w:rsidP="00D1454F">
      <w:pPr>
        <w:widowControl/>
        <w:spacing w:before="100" w:beforeAutospacing="1" w:after="100" w:afterAutospacing="1" w:line="432" w:lineRule="auto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苏州大学王健法学院</w:t>
      </w:r>
    </w:p>
    <w:p w:rsidR="00D1454F" w:rsidRPr="00D1454F" w:rsidRDefault="00D1454F" w:rsidP="00D1454F">
      <w:pPr>
        <w:rPr>
          <w:rFonts w:ascii="Arial" w:eastAsia="宋体" w:hAnsi="Arial" w:cs="Arial"/>
          <w:b/>
          <w:bCs/>
          <w:color w:val="555555"/>
          <w:kern w:val="0"/>
          <w:sz w:val="36"/>
          <w:szCs w:val="36"/>
        </w:rPr>
      </w:pP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       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6B55B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11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454F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:rsidR="00D1454F" w:rsidRPr="00D1454F" w:rsidRDefault="00D1454F"/>
    <w:sectPr w:rsidR="00D1454F" w:rsidRPr="00D1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27" w:rsidRDefault="003A3027" w:rsidP="00D1454F">
      <w:r>
        <w:separator/>
      </w:r>
    </w:p>
  </w:endnote>
  <w:endnote w:type="continuationSeparator" w:id="0">
    <w:p w:rsidR="003A3027" w:rsidRDefault="003A3027" w:rsidP="00D1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27" w:rsidRDefault="003A3027" w:rsidP="00D1454F">
      <w:r>
        <w:separator/>
      </w:r>
    </w:p>
  </w:footnote>
  <w:footnote w:type="continuationSeparator" w:id="0">
    <w:p w:rsidR="003A3027" w:rsidRDefault="003A3027" w:rsidP="00D1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2B"/>
    <w:rsid w:val="000F0B10"/>
    <w:rsid w:val="002C0077"/>
    <w:rsid w:val="00323F4A"/>
    <w:rsid w:val="003A3027"/>
    <w:rsid w:val="00536441"/>
    <w:rsid w:val="006B55B0"/>
    <w:rsid w:val="00AC55EE"/>
    <w:rsid w:val="00C745D5"/>
    <w:rsid w:val="00D1454F"/>
    <w:rsid w:val="00E61571"/>
    <w:rsid w:val="00F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C9AB8-6F45-4AEA-A731-03313CB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乔江玲</dc:creator>
  <cp:keywords/>
  <dc:description/>
  <cp:lastModifiedBy>沈险峰</cp:lastModifiedBy>
  <cp:revision>2</cp:revision>
  <dcterms:created xsi:type="dcterms:W3CDTF">2016-11-03T09:04:00Z</dcterms:created>
  <dcterms:modified xsi:type="dcterms:W3CDTF">2016-11-03T09:04:00Z</dcterms:modified>
</cp:coreProperties>
</file>